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29CF2" w14:textId="77777777" w:rsidR="00792914" w:rsidRPr="00792914" w:rsidRDefault="00792914" w:rsidP="00792914">
      <w:pPr>
        <w:spacing w:after="0" w:line="240" w:lineRule="auto"/>
        <w:ind w:firstLine="6663"/>
        <w:textAlignment w:val="baseline"/>
        <w:rPr>
          <w:rFonts w:ascii="Times New Roman" w:hAnsi="Times New Roman"/>
          <w:sz w:val="24"/>
          <w:szCs w:val="24"/>
        </w:rPr>
      </w:pPr>
      <w:r w:rsidRPr="00792914">
        <w:rPr>
          <w:rFonts w:ascii="Times New Roman" w:hAnsi="Times New Roman"/>
          <w:sz w:val="24"/>
          <w:szCs w:val="24"/>
        </w:rPr>
        <w:t>Приложение № </w:t>
      </w:r>
      <w:r w:rsidR="00F30D88">
        <w:rPr>
          <w:rFonts w:ascii="Times New Roman" w:hAnsi="Times New Roman"/>
          <w:sz w:val="24"/>
          <w:szCs w:val="24"/>
        </w:rPr>
        <w:t>3</w:t>
      </w:r>
      <w:r w:rsidRPr="00792914">
        <w:rPr>
          <w:rFonts w:ascii="Times New Roman" w:hAnsi="Times New Roman"/>
          <w:sz w:val="24"/>
          <w:szCs w:val="24"/>
        </w:rPr>
        <w:t> </w:t>
      </w:r>
    </w:p>
    <w:p w14:paraId="26BBDD89" w14:textId="77777777" w:rsidR="00792914" w:rsidRPr="00792914" w:rsidRDefault="00792914" w:rsidP="00792914">
      <w:pPr>
        <w:spacing w:after="0" w:line="240" w:lineRule="auto"/>
        <w:ind w:firstLine="6663"/>
        <w:textAlignment w:val="baseline"/>
        <w:rPr>
          <w:rFonts w:ascii="Segoe UI" w:hAnsi="Segoe UI" w:cs="Segoe UI"/>
          <w:sz w:val="12"/>
          <w:szCs w:val="12"/>
        </w:rPr>
      </w:pPr>
    </w:p>
    <w:p w14:paraId="102EA0B9" w14:textId="77777777" w:rsidR="00792914" w:rsidRPr="00792914" w:rsidRDefault="00792914" w:rsidP="00792914">
      <w:pPr>
        <w:spacing w:after="0" w:line="240" w:lineRule="auto"/>
        <w:ind w:firstLine="5103"/>
        <w:jc w:val="center"/>
        <w:textAlignment w:val="baseline"/>
        <w:rPr>
          <w:rFonts w:ascii="Times New Roman" w:hAnsi="Times New Roman"/>
          <w:sz w:val="24"/>
          <w:szCs w:val="24"/>
        </w:rPr>
      </w:pPr>
      <w:r w:rsidRPr="00792914">
        <w:rPr>
          <w:rFonts w:ascii="Times New Roman" w:hAnsi="Times New Roman"/>
          <w:sz w:val="24"/>
          <w:szCs w:val="24"/>
        </w:rPr>
        <w:t>УТВЕРЖДЕНА</w:t>
      </w:r>
    </w:p>
    <w:p w14:paraId="67D8856A" w14:textId="7945D7A0" w:rsidR="00792914" w:rsidRPr="00792914" w:rsidRDefault="004E1F95" w:rsidP="00792914">
      <w:pPr>
        <w:spacing w:after="0" w:line="240" w:lineRule="auto"/>
        <w:ind w:firstLine="5103"/>
        <w:jc w:val="center"/>
        <w:textAlignment w:val="baseline"/>
        <w:rPr>
          <w:rFonts w:ascii="Times New Roman" w:hAnsi="Times New Roman"/>
          <w:sz w:val="24"/>
          <w:szCs w:val="24"/>
        </w:rPr>
      </w:pPr>
      <w:r>
        <w:rPr>
          <w:rFonts w:ascii="Times New Roman" w:hAnsi="Times New Roman"/>
          <w:sz w:val="24"/>
          <w:szCs w:val="24"/>
        </w:rPr>
        <w:t>решением</w:t>
      </w:r>
    </w:p>
    <w:p w14:paraId="788313CA" w14:textId="77777777" w:rsidR="00792914" w:rsidRPr="00792914" w:rsidRDefault="00C43974" w:rsidP="00792914">
      <w:pPr>
        <w:spacing w:after="0" w:line="240" w:lineRule="auto"/>
        <w:ind w:firstLine="5103"/>
        <w:jc w:val="center"/>
        <w:textAlignment w:val="baseline"/>
        <w:rPr>
          <w:rFonts w:eastAsia="Times New Roman" w:cs="Calibri"/>
          <w:sz w:val="24"/>
          <w:szCs w:val="24"/>
        </w:rPr>
      </w:pPr>
      <w:r w:rsidRPr="00792914">
        <w:rPr>
          <w:rFonts w:ascii="Times New Roman" w:hAnsi="Times New Roman"/>
          <w:sz w:val="24"/>
          <w:szCs w:val="24"/>
        </w:rPr>
        <w:t xml:space="preserve">Избирательной </w:t>
      </w:r>
      <w:r w:rsidR="00792914" w:rsidRPr="00792914">
        <w:rPr>
          <w:rFonts w:ascii="Times New Roman" w:hAnsi="Times New Roman"/>
          <w:sz w:val="24"/>
          <w:szCs w:val="24"/>
        </w:rPr>
        <w:t>комиссии</w:t>
      </w:r>
    </w:p>
    <w:p w14:paraId="579B15E1" w14:textId="77777777" w:rsidR="00792914" w:rsidRPr="00792914" w:rsidRDefault="00C43974" w:rsidP="00792914">
      <w:pPr>
        <w:spacing w:after="0" w:line="240" w:lineRule="auto"/>
        <w:ind w:firstLine="5103"/>
        <w:jc w:val="center"/>
        <w:textAlignment w:val="baseline"/>
        <w:rPr>
          <w:rFonts w:ascii="Times New Roman" w:hAnsi="Times New Roman"/>
          <w:sz w:val="24"/>
          <w:szCs w:val="24"/>
        </w:rPr>
      </w:pPr>
      <w:r>
        <w:rPr>
          <w:rFonts w:ascii="Times New Roman" w:hAnsi="Times New Roman"/>
          <w:sz w:val="24"/>
          <w:szCs w:val="24"/>
        </w:rPr>
        <w:t>Калининградской области</w:t>
      </w:r>
    </w:p>
    <w:p w14:paraId="143652B8" w14:textId="53C1FE31" w:rsidR="00113A74" w:rsidRDefault="00113A74" w:rsidP="00113A74">
      <w:pPr>
        <w:spacing w:after="0" w:line="240" w:lineRule="auto"/>
        <w:ind w:left="4536"/>
        <w:jc w:val="center"/>
        <w:rPr>
          <w:rFonts w:ascii="Times New Roman" w:hAnsi="Times New Roman"/>
          <w:sz w:val="24"/>
        </w:rPr>
      </w:pPr>
      <w:r w:rsidRPr="004C2968">
        <w:rPr>
          <w:rFonts w:ascii="Times New Roman" w:hAnsi="Times New Roman"/>
          <w:sz w:val="24"/>
        </w:rPr>
        <w:t>от «</w:t>
      </w:r>
      <w:r w:rsidR="00FC2C6D">
        <w:rPr>
          <w:rFonts w:ascii="Times New Roman" w:hAnsi="Times New Roman"/>
          <w:sz w:val="24"/>
        </w:rPr>
        <w:t>13</w:t>
      </w:r>
      <w:r w:rsidRPr="004C2968">
        <w:rPr>
          <w:rFonts w:ascii="Times New Roman" w:hAnsi="Times New Roman"/>
          <w:sz w:val="24"/>
        </w:rPr>
        <w:t>» декабря 202</w:t>
      </w:r>
      <w:r w:rsidR="00345E43" w:rsidRPr="004C2968">
        <w:rPr>
          <w:rFonts w:ascii="Times New Roman" w:hAnsi="Times New Roman"/>
          <w:sz w:val="24"/>
        </w:rPr>
        <w:t>4</w:t>
      </w:r>
      <w:r w:rsidRPr="004C2968">
        <w:rPr>
          <w:rFonts w:ascii="Times New Roman" w:hAnsi="Times New Roman"/>
          <w:sz w:val="24"/>
        </w:rPr>
        <w:t xml:space="preserve"> года № </w:t>
      </w:r>
      <w:r w:rsidR="00FC2C6D">
        <w:rPr>
          <w:rFonts w:ascii="Times New Roman" w:hAnsi="Times New Roman"/>
          <w:sz w:val="24"/>
        </w:rPr>
        <w:t>229/1354</w:t>
      </w:r>
      <w:r w:rsidRPr="004C2968">
        <w:rPr>
          <w:rFonts w:ascii="Times New Roman" w:hAnsi="Times New Roman"/>
          <w:sz w:val="24"/>
        </w:rPr>
        <w:t>-8</w:t>
      </w:r>
    </w:p>
    <w:p w14:paraId="2A5AE619" w14:textId="77777777" w:rsidR="00792914" w:rsidRPr="00792914" w:rsidRDefault="00792914" w:rsidP="00792914">
      <w:pPr>
        <w:widowControl w:val="0"/>
        <w:spacing w:after="477" w:line="260" w:lineRule="exact"/>
        <w:jc w:val="center"/>
        <w:rPr>
          <w:rFonts w:ascii="Times New Roman" w:hAnsi="Times New Roman"/>
          <w:b/>
          <w:bCs/>
          <w:sz w:val="26"/>
          <w:szCs w:val="26"/>
        </w:rPr>
      </w:pPr>
    </w:p>
    <w:p w14:paraId="7C3A0700" w14:textId="77777777" w:rsidR="00792914" w:rsidRPr="00792914" w:rsidRDefault="00792914" w:rsidP="00792914">
      <w:pPr>
        <w:widowControl w:val="0"/>
        <w:spacing w:after="477" w:line="260" w:lineRule="exact"/>
        <w:jc w:val="center"/>
        <w:rPr>
          <w:rFonts w:ascii="Times New Roman" w:hAnsi="Times New Roman"/>
          <w:b/>
          <w:bCs/>
          <w:sz w:val="26"/>
          <w:szCs w:val="26"/>
        </w:rPr>
      </w:pPr>
    </w:p>
    <w:p w14:paraId="592B747F" w14:textId="77777777" w:rsidR="00792914" w:rsidRDefault="00792914" w:rsidP="00792914">
      <w:pPr>
        <w:widowControl w:val="0"/>
        <w:spacing w:after="477" w:line="260" w:lineRule="exact"/>
        <w:rPr>
          <w:rFonts w:ascii="Times New Roman" w:hAnsi="Times New Roman"/>
          <w:b/>
          <w:bCs/>
          <w:sz w:val="26"/>
          <w:szCs w:val="26"/>
        </w:rPr>
      </w:pPr>
    </w:p>
    <w:p w14:paraId="76C07A19" w14:textId="77777777" w:rsidR="001F66EB" w:rsidRDefault="001F66EB" w:rsidP="00792914">
      <w:pPr>
        <w:widowControl w:val="0"/>
        <w:spacing w:after="477" w:line="260" w:lineRule="exact"/>
        <w:rPr>
          <w:rFonts w:ascii="Times New Roman" w:hAnsi="Times New Roman"/>
          <w:b/>
          <w:bCs/>
          <w:sz w:val="26"/>
          <w:szCs w:val="26"/>
        </w:rPr>
      </w:pPr>
    </w:p>
    <w:p w14:paraId="5119182D" w14:textId="77777777" w:rsidR="001F66EB" w:rsidRDefault="001F66EB" w:rsidP="00792914">
      <w:pPr>
        <w:widowControl w:val="0"/>
        <w:spacing w:after="477" w:line="260" w:lineRule="exact"/>
        <w:rPr>
          <w:rFonts w:ascii="Times New Roman" w:hAnsi="Times New Roman"/>
          <w:b/>
          <w:bCs/>
          <w:sz w:val="26"/>
          <w:szCs w:val="26"/>
        </w:rPr>
      </w:pPr>
    </w:p>
    <w:p w14:paraId="4AC1635E" w14:textId="77777777" w:rsidR="001F66EB" w:rsidRPr="00792914" w:rsidRDefault="001F66EB" w:rsidP="00792914">
      <w:pPr>
        <w:widowControl w:val="0"/>
        <w:spacing w:after="477" w:line="260" w:lineRule="exact"/>
        <w:rPr>
          <w:rFonts w:ascii="Times New Roman" w:hAnsi="Times New Roman"/>
          <w:b/>
          <w:bCs/>
          <w:sz w:val="26"/>
          <w:szCs w:val="26"/>
        </w:rPr>
      </w:pPr>
    </w:p>
    <w:p w14:paraId="732122BF" w14:textId="77777777" w:rsidR="00792914" w:rsidRPr="00792914" w:rsidRDefault="00792914" w:rsidP="00792914">
      <w:pPr>
        <w:widowControl w:val="0"/>
        <w:spacing w:after="477" w:line="260" w:lineRule="exact"/>
        <w:rPr>
          <w:rFonts w:ascii="Times New Roman" w:hAnsi="Times New Roman"/>
          <w:b/>
          <w:bCs/>
          <w:sz w:val="26"/>
          <w:szCs w:val="26"/>
        </w:rPr>
      </w:pPr>
    </w:p>
    <w:p w14:paraId="593EE7D4" w14:textId="77777777" w:rsidR="00792914" w:rsidRPr="00792914" w:rsidRDefault="00C43974" w:rsidP="00792914">
      <w:pPr>
        <w:widowControl w:val="0"/>
        <w:spacing w:after="0" w:line="240" w:lineRule="auto"/>
        <w:jc w:val="center"/>
        <w:rPr>
          <w:rFonts w:ascii="Times New Roman" w:hAnsi="Times New Roman"/>
          <w:bCs/>
          <w:sz w:val="28"/>
          <w:szCs w:val="28"/>
        </w:rPr>
      </w:pPr>
      <w:r w:rsidRPr="00792914">
        <w:rPr>
          <w:rFonts w:ascii="Times New Roman" w:hAnsi="Times New Roman"/>
          <w:bCs/>
          <w:sz w:val="28"/>
          <w:szCs w:val="28"/>
        </w:rPr>
        <w:t xml:space="preserve">Учебная </w:t>
      </w:r>
      <w:r w:rsidR="00792914" w:rsidRPr="00792914">
        <w:rPr>
          <w:rFonts w:ascii="Times New Roman" w:hAnsi="Times New Roman"/>
          <w:bCs/>
          <w:sz w:val="28"/>
          <w:szCs w:val="28"/>
        </w:rPr>
        <w:t xml:space="preserve">программа </w:t>
      </w:r>
    </w:p>
    <w:p w14:paraId="5D50A653" w14:textId="36C6A0A4" w:rsidR="00792914" w:rsidRPr="00792914" w:rsidRDefault="00792914" w:rsidP="00792914">
      <w:pPr>
        <w:widowControl w:val="0"/>
        <w:spacing w:after="0" w:line="240" w:lineRule="auto"/>
        <w:jc w:val="center"/>
        <w:rPr>
          <w:rFonts w:ascii="Times New Roman" w:hAnsi="Times New Roman"/>
          <w:bCs/>
          <w:sz w:val="28"/>
          <w:szCs w:val="28"/>
        </w:rPr>
      </w:pPr>
      <w:r w:rsidRPr="00792914">
        <w:rPr>
          <w:rFonts w:ascii="Times New Roman" w:hAnsi="Times New Roman"/>
          <w:bCs/>
          <w:sz w:val="28"/>
          <w:szCs w:val="28"/>
        </w:rPr>
        <w:t>«Организация деятельности участковой избирательной комиссии</w:t>
      </w:r>
      <w:r w:rsidR="00375471" w:rsidRPr="00375471">
        <w:rPr>
          <w:rFonts w:ascii="Times New Roman" w:hAnsi="Times New Roman"/>
          <w:sz w:val="28"/>
          <w:szCs w:val="28"/>
        </w:rPr>
        <w:t xml:space="preserve"> </w:t>
      </w:r>
      <w:r w:rsidR="00375471">
        <w:rPr>
          <w:rFonts w:ascii="Times New Roman" w:hAnsi="Times New Roman"/>
          <w:sz w:val="28"/>
          <w:szCs w:val="28"/>
        </w:rPr>
        <w:t>в 202</w:t>
      </w:r>
      <w:r w:rsidR="008A1EAF">
        <w:rPr>
          <w:rFonts w:ascii="Times New Roman" w:hAnsi="Times New Roman"/>
          <w:sz w:val="28"/>
          <w:szCs w:val="28"/>
        </w:rPr>
        <w:t>5</w:t>
      </w:r>
      <w:r w:rsidR="00375471">
        <w:rPr>
          <w:rFonts w:ascii="Times New Roman" w:hAnsi="Times New Roman"/>
          <w:sz w:val="28"/>
          <w:szCs w:val="28"/>
        </w:rPr>
        <w:t xml:space="preserve"> году</w:t>
      </w:r>
      <w:r w:rsidRPr="00792914">
        <w:rPr>
          <w:rFonts w:ascii="Times New Roman" w:hAnsi="Times New Roman"/>
          <w:bCs/>
          <w:sz w:val="28"/>
          <w:szCs w:val="28"/>
        </w:rPr>
        <w:t>»</w:t>
      </w:r>
    </w:p>
    <w:p w14:paraId="7A09B715" w14:textId="77777777" w:rsidR="00792914" w:rsidRPr="00792914" w:rsidRDefault="00792914" w:rsidP="00792914">
      <w:pPr>
        <w:widowControl w:val="0"/>
        <w:spacing w:after="0" w:line="260" w:lineRule="exact"/>
        <w:jc w:val="center"/>
        <w:rPr>
          <w:rFonts w:ascii="Times New Roman" w:hAnsi="Times New Roman"/>
          <w:sz w:val="26"/>
          <w:szCs w:val="26"/>
        </w:rPr>
      </w:pPr>
    </w:p>
    <w:p w14:paraId="76709D3C" w14:textId="77777777" w:rsidR="00792914" w:rsidRPr="00792914" w:rsidRDefault="00792914" w:rsidP="00792914">
      <w:pPr>
        <w:widowControl w:val="0"/>
        <w:spacing w:after="0" w:line="260" w:lineRule="exact"/>
        <w:jc w:val="center"/>
        <w:rPr>
          <w:rFonts w:ascii="Times New Roman" w:hAnsi="Times New Roman"/>
          <w:sz w:val="26"/>
          <w:szCs w:val="26"/>
        </w:rPr>
      </w:pPr>
    </w:p>
    <w:p w14:paraId="594CF16B" w14:textId="77777777" w:rsidR="00792914" w:rsidRPr="00792914" w:rsidRDefault="00792914" w:rsidP="00792914">
      <w:pPr>
        <w:widowControl w:val="0"/>
        <w:spacing w:after="0" w:line="260" w:lineRule="exact"/>
        <w:jc w:val="center"/>
        <w:rPr>
          <w:rFonts w:ascii="Times New Roman" w:hAnsi="Times New Roman"/>
          <w:sz w:val="26"/>
          <w:szCs w:val="26"/>
        </w:rPr>
      </w:pPr>
    </w:p>
    <w:p w14:paraId="77D681FD" w14:textId="77777777" w:rsidR="00792914" w:rsidRPr="00792914" w:rsidRDefault="00792914" w:rsidP="00792914">
      <w:pPr>
        <w:widowControl w:val="0"/>
        <w:spacing w:after="0" w:line="260" w:lineRule="exact"/>
        <w:jc w:val="center"/>
        <w:rPr>
          <w:rFonts w:ascii="Times New Roman" w:hAnsi="Times New Roman"/>
          <w:sz w:val="26"/>
          <w:szCs w:val="26"/>
        </w:rPr>
      </w:pPr>
    </w:p>
    <w:p w14:paraId="7B45CB3B" w14:textId="77777777" w:rsidR="00792914" w:rsidRPr="00792914" w:rsidRDefault="00792914" w:rsidP="00792914">
      <w:pPr>
        <w:widowControl w:val="0"/>
        <w:spacing w:after="0" w:line="260" w:lineRule="exact"/>
        <w:jc w:val="center"/>
        <w:rPr>
          <w:rFonts w:ascii="Times New Roman" w:hAnsi="Times New Roman"/>
          <w:sz w:val="26"/>
          <w:szCs w:val="26"/>
        </w:rPr>
      </w:pPr>
    </w:p>
    <w:p w14:paraId="3F928E3F" w14:textId="77777777" w:rsidR="00792914" w:rsidRPr="00792914" w:rsidRDefault="00792914" w:rsidP="00792914">
      <w:pPr>
        <w:widowControl w:val="0"/>
        <w:spacing w:after="0" w:line="260" w:lineRule="exact"/>
        <w:jc w:val="center"/>
        <w:rPr>
          <w:rFonts w:ascii="Times New Roman" w:hAnsi="Times New Roman"/>
          <w:sz w:val="26"/>
          <w:szCs w:val="26"/>
        </w:rPr>
      </w:pPr>
    </w:p>
    <w:p w14:paraId="7467CB71" w14:textId="77777777" w:rsidR="00792914" w:rsidRPr="00792914" w:rsidRDefault="00792914" w:rsidP="00792914">
      <w:pPr>
        <w:widowControl w:val="0"/>
        <w:spacing w:after="0" w:line="260" w:lineRule="exact"/>
        <w:jc w:val="center"/>
        <w:rPr>
          <w:rFonts w:ascii="Times New Roman" w:hAnsi="Times New Roman"/>
          <w:sz w:val="26"/>
          <w:szCs w:val="26"/>
        </w:rPr>
      </w:pPr>
    </w:p>
    <w:p w14:paraId="4CF4B5F8" w14:textId="77777777" w:rsidR="00792914" w:rsidRPr="00792914" w:rsidRDefault="00792914" w:rsidP="00792914">
      <w:pPr>
        <w:widowControl w:val="0"/>
        <w:spacing w:after="0" w:line="260" w:lineRule="exact"/>
        <w:rPr>
          <w:rFonts w:ascii="Times New Roman" w:hAnsi="Times New Roman"/>
          <w:sz w:val="26"/>
          <w:szCs w:val="26"/>
        </w:rPr>
      </w:pPr>
    </w:p>
    <w:p w14:paraId="62F5D81D" w14:textId="77777777" w:rsidR="00792914" w:rsidRPr="00792914" w:rsidRDefault="00792914" w:rsidP="00792914">
      <w:pPr>
        <w:widowControl w:val="0"/>
        <w:spacing w:after="0" w:line="260" w:lineRule="exact"/>
        <w:rPr>
          <w:rFonts w:ascii="Times New Roman" w:hAnsi="Times New Roman"/>
          <w:sz w:val="26"/>
          <w:szCs w:val="26"/>
        </w:rPr>
      </w:pPr>
    </w:p>
    <w:p w14:paraId="0C70B564" w14:textId="77777777" w:rsidR="00792914" w:rsidRPr="00792914" w:rsidRDefault="00792914" w:rsidP="00792914">
      <w:pPr>
        <w:widowControl w:val="0"/>
        <w:spacing w:after="0" w:line="260" w:lineRule="exact"/>
        <w:jc w:val="center"/>
        <w:rPr>
          <w:rFonts w:ascii="Times New Roman" w:hAnsi="Times New Roman"/>
          <w:sz w:val="26"/>
          <w:szCs w:val="26"/>
        </w:rPr>
      </w:pPr>
    </w:p>
    <w:p w14:paraId="5AEB8389" w14:textId="77777777" w:rsidR="00792914" w:rsidRPr="00792914" w:rsidRDefault="00792914" w:rsidP="00792914">
      <w:pPr>
        <w:widowControl w:val="0"/>
        <w:spacing w:after="0" w:line="260" w:lineRule="exact"/>
        <w:jc w:val="center"/>
        <w:rPr>
          <w:rFonts w:ascii="Times New Roman" w:hAnsi="Times New Roman"/>
          <w:sz w:val="26"/>
          <w:szCs w:val="26"/>
        </w:rPr>
      </w:pPr>
    </w:p>
    <w:p w14:paraId="1822002E" w14:textId="77777777" w:rsidR="00792914" w:rsidRPr="00792914" w:rsidRDefault="00792914" w:rsidP="00792914">
      <w:pPr>
        <w:widowControl w:val="0"/>
        <w:spacing w:after="0" w:line="260" w:lineRule="exact"/>
        <w:jc w:val="center"/>
        <w:rPr>
          <w:rFonts w:ascii="Times New Roman" w:hAnsi="Times New Roman"/>
          <w:sz w:val="26"/>
          <w:szCs w:val="26"/>
        </w:rPr>
      </w:pPr>
    </w:p>
    <w:p w14:paraId="6B6D9D48" w14:textId="77777777" w:rsidR="00792914" w:rsidRPr="00792914" w:rsidRDefault="00792914" w:rsidP="00792914">
      <w:pPr>
        <w:widowControl w:val="0"/>
        <w:spacing w:after="0" w:line="260" w:lineRule="exact"/>
        <w:jc w:val="center"/>
        <w:rPr>
          <w:rFonts w:ascii="Times New Roman" w:hAnsi="Times New Roman"/>
          <w:sz w:val="26"/>
          <w:szCs w:val="26"/>
        </w:rPr>
      </w:pPr>
    </w:p>
    <w:p w14:paraId="6737B250" w14:textId="77777777" w:rsidR="00792914" w:rsidRPr="00792914" w:rsidRDefault="00792914" w:rsidP="00792914">
      <w:pPr>
        <w:widowControl w:val="0"/>
        <w:spacing w:after="0" w:line="260" w:lineRule="exact"/>
        <w:jc w:val="center"/>
        <w:rPr>
          <w:rFonts w:ascii="Times New Roman" w:hAnsi="Times New Roman"/>
          <w:sz w:val="26"/>
          <w:szCs w:val="26"/>
        </w:rPr>
      </w:pPr>
    </w:p>
    <w:p w14:paraId="5EC09B46" w14:textId="77777777" w:rsidR="00792914" w:rsidRPr="00792914" w:rsidRDefault="00792914" w:rsidP="00792914">
      <w:pPr>
        <w:widowControl w:val="0"/>
        <w:spacing w:after="0" w:line="260" w:lineRule="exact"/>
        <w:jc w:val="center"/>
        <w:rPr>
          <w:rFonts w:ascii="Times New Roman" w:hAnsi="Times New Roman"/>
          <w:sz w:val="26"/>
          <w:szCs w:val="26"/>
        </w:rPr>
      </w:pPr>
    </w:p>
    <w:p w14:paraId="1E11C212" w14:textId="77777777" w:rsidR="00792914" w:rsidRPr="00792914" w:rsidRDefault="00792914" w:rsidP="00792914">
      <w:pPr>
        <w:widowControl w:val="0"/>
        <w:spacing w:after="0" w:line="260" w:lineRule="exact"/>
        <w:jc w:val="center"/>
        <w:rPr>
          <w:rFonts w:ascii="Times New Roman" w:hAnsi="Times New Roman"/>
          <w:sz w:val="26"/>
          <w:szCs w:val="26"/>
        </w:rPr>
      </w:pPr>
    </w:p>
    <w:p w14:paraId="2A4EE6C3" w14:textId="77777777" w:rsidR="00792914" w:rsidRPr="00792914" w:rsidRDefault="00792914" w:rsidP="00792914">
      <w:pPr>
        <w:widowControl w:val="0"/>
        <w:spacing w:after="0" w:line="260" w:lineRule="exact"/>
        <w:jc w:val="center"/>
        <w:rPr>
          <w:rFonts w:ascii="Times New Roman" w:hAnsi="Times New Roman"/>
          <w:sz w:val="26"/>
          <w:szCs w:val="26"/>
        </w:rPr>
      </w:pPr>
    </w:p>
    <w:p w14:paraId="2FF77F7D" w14:textId="77777777" w:rsidR="00792914" w:rsidRDefault="00792914" w:rsidP="00792914">
      <w:pPr>
        <w:widowControl w:val="0"/>
        <w:spacing w:after="0" w:line="260" w:lineRule="exact"/>
        <w:jc w:val="center"/>
        <w:rPr>
          <w:rFonts w:ascii="Times New Roman" w:hAnsi="Times New Roman"/>
          <w:sz w:val="26"/>
          <w:szCs w:val="26"/>
        </w:rPr>
      </w:pPr>
    </w:p>
    <w:p w14:paraId="7275C99A" w14:textId="77777777" w:rsidR="008D3263" w:rsidRDefault="008D3263" w:rsidP="00792914">
      <w:pPr>
        <w:widowControl w:val="0"/>
        <w:spacing w:after="0" w:line="260" w:lineRule="exact"/>
        <w:jc w:val="center"/>
        <w:rPr>
          <w:rFonts w:ascii="Times New Roman" w:hAnsi="Times New Roman"/>
          <w:sz w:val="26"/>
          <w:szCs w:val="26"/>
        </w:rPr>
      </w:pPr>
    </w:p>
    <w:p w14:paraId="2BC41FBE" w14:textId="77777777" w:rsidR="008D3263" w:rsidRDefault="008D3263" w:rsidP="00792914">
      <w:pPr>
        <w:widowControl w:val="0"/>
        <w:spacing w:after="0" w:line="260" w:lineRule="exact"/>
        <w:jc w:val="center"/>
        <w:rPr>
          <w:rFonts w:ascii="Times New Roman" w:hAnsi="Times New Roman"/>
          <w:sz w:val="26"/>
          <w:szCs w:val="26"/>
        </w:rPr>
      </w:pPr>
    </w:p>
    <w:p w14:paraId="1E028D2C" w14:textId="77777777" w:rsidR="008D3263" w:rsidRDefault="008D3263" w:rsidP="00792914">
      <w:pPr>
        <w:widowControl w:val="0"/>
        <w:spacing w:after="0" w:line="260" w:lineRule="exact"/>
        <w:jc w:val="center"/>
        <w:rPr>
          <w:rFonts w:ascii="Times New Roman" w:hAnsi="Times New Roman"/>
          <w:sz w:val="26"/>
          <w:szCs w:val="26"/>
        </w:rPr>
      </w:pPr>
    </w:p>
    <w:p w14:paraId="62EE9FF5" w14:textId="77777777" w:rsidR="008D3263" w:rsidRDefault="008D3263" w:rsidP="00792914">
      <w:pPr>
        <w:widowControl w:val="0"/>
        <w:spacing w:after="0" w:line="260" w:lineRule="exact"/>
        <w:jc w:val="center"/>
        <w:rPr>
          <w:rFonts w:ascii="Times New Roman" w:hAnsi="Times New Roman"/>
          <w:sz w:val="26"/>
          <w:szCs w:val="26"/>
        </w:rPr>
      </w:pPr>
    </w:p>
    <w:p w14:paraId="777B6513" w14:textId="77777777" w:rsidR="008D3263" w:rsidRDefault="008D3263" w:rsidP="00792914">
      <w:pPr>
        <w:widowControl w:val="0"/>
        <w:spacing w:after="0" w:line="260" w:lineRule="exact"/>
        <w:jc w:val="center"/>
        <w:rPr>
          <w:rFonts w:ascii="Times New Roman" w:hAnsi="Times New Roman"/>
          <w:sz w:val="26"/>
          <w:szCs w:val="26"/>
        </w:rPr>
      </w:pPr>
    </w:p>
    <w:p w14:paraId="53E17965" w14:textId="77777777" w:rsidR="008D3263" w:rsidRPr="00792914" w:rsidRDefault="008D3263" w:rsidP="00792914">
      <w:pPr>
        <w:widowControl w:val="0"/>
        <w:spacing w:after="0" w:line="260" w:lineRule="exact"/>
        <w:jc w:val="center"/>
        <w:rPr>
          <w:rFonts w:ascii="Times New Roman" w:hAnsi="Times New Roman"/>
          <w:sz w:val="26"/>
          <w:szCs w:val="26"/>
        </w:rPr>
      </w:pPr>
    </w:p>
    <w:p w14:paraId="44E29E2D" w14:textId="77777777" w:rsidR="00792914" w:rsidRPr="00792914" w:rsidRDefault="00792914" w:rsidP="00792914">
      <w:pPr>
        <w:widowControl w:val="0"/>
        <w:spacing w:after="0" w:line="260" w:lineRule="exact"/>
        <w:jc w:val="center"/>
        <w:rPr>
          <w:rFonts w:ascii="Times New Roman" w:hAnsi="Times New Roman"/>
          <w:sz w:val="26"/>
          <w:szCs w:val="26"/>
        </w:rPr>
      </w:pPr>
    </w:p>
    <w:p w14:paraId="1DE6852D" w14:textId="0D0B0722" w:rsidR="00792914" w:rsidRPr="00792914" w:rsidRDefault="00C43974" w:rsidP="00792914">
      <w:pPr>
        <w:jc w:val="center"/>
        <w:rPr>
          <w:rFonts w:ascii="Times New Roman" w:hAnsi="Times New Roman"/>
          <w:sz w:val="28"/>
          <w:szCs w:val="28"/>
        </w:rPr>
      </w:pPr>
      <w:r>
        <w:rPr>
          <w:rFonts w:ascii="Times New Roman" w:hAnsi="Times New Roman"/>
          <w:sz w:val="28"/>
          <w:szCs w:val="28"/>
        </w:rPr>
        <w:t>Калининград</w:t>
      </w:r>
      <w:r w:rsidR="00792914" w:rsidRPr="00792914">
        <w:rPr>
          <w:rFonts w:ascii="Times New Roman" w:hAnsi="Times New Roman"/>
          <w:sz w:val="28"/>
          <w:szCs w:val="28"/>
        </w:rPr>
        <w:br/>
        <w:t>202</w:t>
      </w:r>
      <w:r w:rsidR="008A1EAF">
        <w:rPr>
          <w:rFonts w:ascii="Times New Roman" w:hAnsi="Times New Roman"/>
          <w:sz w:val="28"/>
          <w:szCs w:val="28"/>
        </w:rPr>
        <w:t>4</w:t>
      </w:r>
      <w:r w:rsidR="00792914" w:rsidRPr="00792914">
        <w:rPr>
          <w:rFonts w:ascii="Times New Roman" w:hAnsi="Times New Roman"/>
          <w:sz w:val="28"/>
          <w:szCs w:val="28"/>
        </w:rPr>
        <w:br w:type="page"/>
      </w:r>
      <w:r w:rsidR="00792914" w:rsidRPr="00792914">
        <w:rPr>
          <w:rFonts w:ascii="Times New Roman" w:hAnsi="Times New Roman"/>
          <w:sz w:val="28"/>
          <w:szCs w:val="28"/>
        </w:rPr>
        <w:lastRenderedPageBreak/>
        <w:t>СОДЕРЖАНИЕ</w:t>
      </w:r>
    </w:p>
    <w:tbl>
      <w:tblPr>
        <w:tblW w:w="10454" w:type="dxa"/>
        <w:tblInd w:w="-106" w:type="dxa"/>
        <w:tblLayout w:type="fixed"/>
        <w:tblLook w:val="00A0" w:firstRow="1" w:lastRow="0" w:firstColumn="1" w:lastColumn="0" w:noHBand="0" w:noVBand="0"/>
      </w:tblPr>
      <w:tblGrid>
        <w:gridCol w:w="10454"/>
      </w:tblGrid>
      <w:tr w:rsidR="00BF0697" w:rsidRPr="00792914" w14:paraId="6EA70461" w14:textId="77777777" w:rsidTr="00BF0697">
        <w:tc>
          <w:tcPr>
            <w:tcW w:w="10454" w:type="dxa"/>
          </w:tcPr>
          <w:tbl>
            <w:tblPr>
              <w:tblW w:w="10059" w:type="dxa"/>
              <w:tblInd w:w="28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A0" w:firstRow="1" w:lastRow="0" w:firstColumn="1" w:lastColumn="0" w:noHBand="0" w:noVBand="0"/>
            </w:tblPr>
            <w:tblGrid>
              <w:gridCol w:w="9209"/>
              <w:gridCol w:w="850"/>
            </w:tblGrid>
            <w:tr w:rsidR="00BF0697" w:rsidRPr="00BF0697" w14:paraId="0A2E567D" w14:textId="77777777" w:rsidTr="00BF0697">
              <w:tc>
                <w:tcPr>
                  <w:tcW w:w="9209" w:type="dxa"/>
                </w:tcPr>
                <w:p w14:paraId="4E15F96A" w14:textId="77777777" w:rsidR="00BF0697" w:rsidRPr="00BF0697" w:rsidRDefault="00BF0697" w:rsidP="0062397E">
                  <w:pPr>
                    <w:spacing w:after="120" w:line="240" w:lineRule="auto"/>
                    <w:rPr>
                      <w:rFonts w:ascii="Times New Roman" w:hAnsi="Times New Roman"/>
                      <w:sz w:val="24"/>
                      <w:szCs w:val="28"/>
                    </w:rPr>
                  </w:pPr>
                  <w:r w:rsidRPr="00BF0697">
                    <w:rPr>
                      <w:rFonts w:ascii="Times New Roman" w:hAnsi="Times New Roman"/>
                      <w:sz w:val="24"/>
                      <w:szCs w:val="28"/>
                    </w:rPr>
                    <w:t>Общие положения</w:t>
                  </w:r>
                </w:p>
              </w:tc>
              <w:tc>
                <w:tcPr>
                  <w:tcW w:w="850" w:type="dxa"/>
                  <w:vAlign w:val="center"/>
                </w:tcPr>
                <w:p w14:paraId="3C0E4308" w14:textId="2F42AB07" w:rsidR="00BF0697" w:rsidRPr="00BF0697" w:rsidRDefault="00BF0697" w:rsidP="00BF0697">
                  <w:pPr>
                    <w:spacing w:after="120" w:line="240" w:lineRule="auto"/>
                    <w:jc w:val="center"/>
                    <w:rPr>
                      <w:rFonts w:ascii="Times New Roman" w:hAnsi="Times New Roman"/>
                      <w:sz w:val="24"/>
                      <w:szCs w:val="28"/>
                    </w:rPr>
                  </w:pPr>
                  <w:r w:rsidRPr="00BF0697">
                    <w:rPr>
                      <w:rFonts w:ascii="Times New Roman" w:hAnsi="Times New Roman"/>
                      <w:sz w:val="24"/>
                      <w:szCs w:val="28"/>
                    </w:rPr>
                    <w:t>3</w:t>
                  </w:r>
                </w:p>
              </w:tc>
            </w:tr>
            <w:tr w:rsidR="00BF0697" w:rsidRPr="00BF0697" w14:paraId="29ABF271" w14:textId="77777777" w:rsidTr="00BF0697">
              <w:tc>
                <w:tcPr>
                  <w:tcW w:w="9209" w:type="dxa"/>
                </w:tcPr>
                <w:p w14:paraId="2EB89EF3" w14:textId="5BBF8A40" w:rsidR="00BF0697" w:rsidRPr="00BF0697" w:rsidRDefault="00BF0697" w:rsidP="0062397E">
                  <w:pPr>
                    <w:spacing w:after="120" w:line="240" w:lineRule="auto"/>
                    <w:rPr>
                      <w:rFonts w:ascii="Times New Roman" w:hAnsi="Times New Roman"/>
                      <w:sz w:val="24"/>
                      <w:szCs w:val="28"/>
                    </w:rPr>
                  </w:pPr>
                  <w:r w:rsidRPr="00BF0697">
                    <w:rPr>
                      <w:rFonts w:ascii="Times New Roman" w:hAnsi="Times New Roman"/>
                      <w:sz w:val="24"/>
                      <w:szCs w:val="28"/>
                    </w:rPr>
                    <w:t>Используемые сокращения</w:t>
                  </w:r>
                </w:p>
              </w:tc>
              <w:tc>
                <w:tcPr>
                  <w:tcW w:w="850" w:type="dxa"/>
                  <w:vAlign w:val="center"/>
                </w:tcPr>
                <w:p w14:paraId="7BB6AA30" w14:textId="67D2130C"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3</w:t>
                  </w:r>
                </w:p>
              </w:tc>
            </w:tr>
            <w:tr w:rsidR="00BF0697" w:rsidRPr="00BF0697" w14:paraId="08CBF9FC" w14:textId="77777777" w:rsidTr="00BF0697">
              <w:tc>
                <w:tcPr>
                  <w:tcW w:w="9209" w:type="dxa"/>
                </w:tcPr>
                <w:p w14:paraId="24FD86B3" w14:textId="35FB9B14" w:rsidR="00BF0697" w:rsidRPr="00BF0697" w:rsidRDefault="00BF0697" w:rsidP="006A2DCC">
                  <w:pPr>
                    <w:spacing w:after="120" w:line="240" w:lineRule="auto"/>
                    <w:ind w:right="173"/>
                    <w:jc w:val="both"/>
                    <w:rPr>
                      <w:rFonts w:ascii="Times New Roman" w:hAnsi="Times New Roman"/>
                      <w:sz w:val="24"/>
                      <w:szCs w:val="28"/>
                    </w:rPr>
                  </w:pPr>
                  <w:r w:rsidRPr="00BF0697">
                    <w:rPr>
                      <w:rFonts w:ascii="Times New Roman" w:hAnsi="Times New Roman"/>
                      <w:sz w:val="24"/>
                      <w:szCs w:val="28"/>
                    </w:rPr>
                    <w:t>Тема 1. Общие вопросы организации работы УИК при проведении выборов. Делопроизводство в УИК. Работа с Интерактивным рабочим блокнотом</w:t>
                  </w:r>
                </w:p>
              </w:tc>
              <w:tc>
                <w:tcPr>
                  <w:tcW w:w="850" w:type="dxa"/>
                  <w:vAlign w:val="center"/>
                </w:tcPr>
                <w:p w14:paraId="2D253E18" w14:textId="68A6054C"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4</w:t>
                  </w:r>
                </w:p>
              </w:tc>
            </w:tr>
            <w:tr w:rsidR="00BF0697" w:rsidRPr="00BF0697" w14:paraId="395319AF" w14:textId="77777777" w:rsidTr="00BF0697">
              <w:tc>
                <w:tcPr>
                  <w:tcW w:w="9209" w:type="dxa"/>
                </w:tcPr>
                <w:p w14:paraId="09A5F865" w14:textId="73D5D14D" w:rsidR="00BF0697" w:rsidRPr="00BF0697" w:rsidRDefault="00BF0697" w:rsidP="00E46CE6">
                  <w:pPr>
                    <w:spacing w:after="120" w:line="240" w:lineRule="auto"/>
                    <w:jc w:val="both"/>
                    <w:rPr>
                      <w:rFonts w:ascii="Times New Roman" w:hAnsi="Times New Roman"/>
                      <w:sz w:val="24"/>
                      <w:szCs w:val="28"/>
                    </w:rPr>
                  </w:pPr>
                  <w:r w:rsidRPr="00BF0697">
                    <w:rPr>
                      <w:rFonts w:ascii="Times New Roman" w:hAnsi="Times New Roman"/>
                      <w:sz w:val="24"/>
                      <w:szCs w:val="28"/>
                    </w:rPr>
                    <w:t xml:space="preserve">Тема 2. </w:t>
                  </w:r>
                  <w:r w:rsidRPr="00BF0697">
                    <w:rPr>
                      <w:rFonts w:ascii="Times New Roman" w:hAnsi="Times New Roman"/>
                      <w:color w:val="000000"/>
                      <w:sz w:val="24"/>
                      <w:shd w:val="clear" w:color="auto" w:fill="FFFFFF"/>
                    </w:rPr>
                    <w:t>Прием заявлений избирателей о включении в список избирателей по месту нахождения</w:t>
                  </w:r>
                  <w:r w:rsidRPr="00BF0697">
                    <w:rPr>
                      <w:rFonts w:ascii="Times New Roman" w:hAnsi="Times New Roman"/>
                      <w:sz w:val="24"/>
                      <w:szCs w:val="28"/>
                    </w:rPr>
                    <w:t xml:space="preserve"> (при подготовке к выборам </w:t>
                  </w:r>
                  <w:r w:rsidR="00E46CE6">
                    <w:rPr>
                      <w:rFonts w:ascii="Times New Roman" w:hAnsi="Times New Roman"/>
                      <w:sz w:val="24"/>
                      <w:szCs w:val="28"/>
                    </w:rPr>
                    <w:t>федерального и регионального уровня</w:t>
                  </w:r>
                  <w:r w:rsidRPr="00BF0697">
                    <w:rPr>
                      <w:rFonts w:ascii="Times New Roman" w:hAnsi="Times New Roman"/>
                      <w:sz w:val="24"/>
                      <w:szCs w:val="28"/>
                    </w:rPr>
                    <w:t xml:space="preserve"> в 202</w:t>
                  </w:r>
                  <w:r w:rsidR="00E46CE6">
                    <w:rPr>
                      <w:rFonts w:ascii="Times New Roman" w:hAnsi="Times New Roman"/>
                      <w:sz w:val="24"/>
                      <w:szCs w:val="28"/>
                    </w:rPr>
                    <w:t>6</w:t>
                  </w:r>
                  <w:r w:rsidRPr="00BF0697">
                    <w:rPr>
                      <w:rFonts w:ascii="Times New Roman" w:hAnsi="Times New Roman"/>
                      <w:sz w:val="24"/>
                      <w:szCs w:val="28"/>
                    </w:rPr>
                    <w:t xml:space="preserve"> году)</w:t>
                  </w:r>
                </w:p>
              </w:tc>
              <w:tc>
                <w:tcPr>
                  <w:tcW w:w="850" w:type="dxa"/>
                  <w:vAlign w:val="center"/>
                </w:tcPr>
                <w:p w14:paraId="3F36EDF1" w14:textId="041362C3"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4</w:t>
                  </w:r>
                </w:p>
              </w:tc>
            </w:tr>
            <w:tr w:rsidR="00BF0697" w:rsidRPr="00BF0697" w14:paraId="6F93D114" w14:textId="77777777" w:rsidTr="00BF0697">
              <w:trPr>
                <w:trHeight w:val="321"/>
              </w:trPr>
              <w:tc>
                <w:tcPr>
                  <w:tcW w:w="9209" w:type="dxa"/>
                </w:tcPr>
                <w:p w14:paraId="490DC1E2" w14:textId="4B20870A" w:rsidR="00BF0697" w:rsidRPr="00BF0697" w:rsidRDefault="00BF0697" w:rsidP="003126CE">
                  <w:pPr>
                    <w:spacing w:after="120" w:line="240" w:lineRule="auto"/>
                    <w:jc w:val="both"/>
                    <w:rPr>
                      <w:rFonts w:ascii="Times New Roman" w:hAnsi="Times New Roman"/>
                      <w:sz w:val="24"/>
                      <w:szCs w:val="28"/>
                    </w:rPr>
                  </w:pPr>
                  <w:r w:rsidRPr="00BF0697">
                    <w:rPr>
                      <w:rFonts w:ascii="Times New Roman" w:hAnsi="Times New Roman"/>
                      <w:sz w:val="24"/>
                      <w:szCs w:val="28"/>
                    </w:rPr>
                    <w:t>Тема 3.</w:t>
                  </w:r>
                  <w:r w:rsidRPr="00BF0697">
                    <w:rPr>
                      <w:sz w:val="24"/>
                    </w:rPr>
                    <w:t xml:space="preserve"> </w:t>
                  </w:r>
                  <w:r w:rsidRPr="00BF0697">
                    <w:rPr>
                      <w:rFonts w:ascii="Times New Roman" w:hAnsi="Times New Roman"/>
                      <w:color w:val="000000"/>
                      <w:sz w:val="24"/>
                      <w:shd w:val="clear" w:color="auto" w:fill="FFFFFF"/>
                    </w:rPr>
                    <w:t xml:space="preserve">Работа со списком избирателей. </w:t>
                  </w:r>
                </w:p>
              </w:tc>
              <w:tc>
                <w:tcPr>
                  <w:tcW w:w="850" w:type="dxa"/>
                  <w:vAlign w:val="center"/>
                </w:tcPr>
                <w:p w14:paraId="2FD3E8B9" w14:textId="734D6CC6"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5</w:t>
                  </w:r>
                </w:p>
              </w:tc>
            </w:tr>
            <w:tr w:rsidR="00BF0697" w:rsidRPr="00BF0697" w14:paraId="6B7317BC" w14:textId="77777777" w:rsidTr="00BF0697">
              <w:trPr>
                <w:trHeight w:val="374"/>
              </w:trPr>
              <w:tc>
                <w:tcPr>
                  <w:tcW w:w="9209" w:type="dxa"/>
                </w:tcPr>
                <w:p w14:paraId="14C8DE3C" w14:textId="0AD13387" w:rsidR="00BF0697" w:rsidRPr="00BF0697" w:rsidRDefault="00BF0697" w:rsidP="009B67F3">
                  <w:pPr>
                    <w:tabs>
                      <w:tab w:val="left" w:pos="804"/>
                      <w:tab w:val="left" w:pos="948"/>
                    </w:tabs>
                    <w:spacing w:after="120" w:line="240" w:lineRule="auto"/>
                    <w:jc w:val="both"/>
                    <w:rPr>
                      <w:rFonts w:ascii="Times New Roman" w:hAnsi="Times New Roman"/>
                      <w:sz w:val="24"/>
                      <w:szCs w:val="28"/>
                    </w:rPr>
                  </w:pPr>
                  <w:r w:rsidRPr="00BF0697">
                    <w:rPr>
                      <w:rFonts w:ascii="Times New Roman" w:hAnsi="Times New Roman"/>
                      <w:sz w:val="24"/>
                      <w:szCs w:val="28"/>
                    </w:rPr>
                    <w:t>Тема 4. Работа УИК при проведении голосования</w:t>
                  </w:r>
                </w:p>
              </w:tc>
              <w:tc>
                <w:tcPr>
                  <w:tcW w:w="850" w:type="dxa"/>
                  <w:vAlign w:val="center"/>
                </w:tcPr>
                <w:p w14:paraId="790261E9" w14:textId="16D6D58C"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6</w:t>
                  </w:r>
                </w:p>
              </w:tc>
            </w:tr>
            <w:tr w:rsidR="00BF0697" w:rsidRPr="00BF0697" w14:paraId="25550F1E" w14:textId="77777777" w:rsidTr="00BF0697">
              <w:tc>
                <w:tcPr>
                  <w:tcW w:w="9209" w:type="dxa"/>
                </w:tcPr>
                <w:p w14:paraId="39627D4F" w14:textId="79628C9D" w:rsidR="00BF0697" w:rsidRPr="00BF0697" w:rsidRDefault="00BF0697" w:rsidP="003126CE">
                  <w:pPr>
                    <w:spacing w:after="120" w:line="240" w:lineRule="auto"/>
                    <w:jc w:val="both"/>
                    <w:rPr>
                      <w:rFonts w:ascii="Times New Roman" w:hAnsi="Times New Roman"/>
                      <w:sz w:val="24"/>
                      <w:szCs w:val="28"/>
                    </w:rPr>
                  </w:pPr>
                  <w:r w:rsidRPr="00BF0697">
                    <w:rPr>
                      <w:rFonts w:ascii="Times New Roman" w:hAnsi="Times New Roman"/>
                      <w:sz w:val="24"/>
                      <w:szCs w:val="28"/>
                    </w:rPr>
                    <w:t>Тема 5. Подсчет голосов и установление итогов голосования</w:t>
                  </w:r>
                </w:p>
              </w:tc>
              <w:tc>
                <w:tcPr>
                  <w:tcW w:w="850" w:type="dxa"/>
                  <w:vAlign w:val="center"/>
                </w:tcPr>
                <w:p w14:paraId="126E1CD7" w14:textId="6F5E74A8"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8</w:t>
                  </w:r>
                </w:p>
              </w:tc>
            </w:tr>
            <w:tr w:rsidR="00BF0697" w:rsidRPr="00BF0697" w14:paraId="0262B29A" w14:textId="77777777" w:rsidTr="00BF0697">
              <w:tc>
                <w:tcPr>
                  <w:tcW w:w="9209" w:type="dxa"/>
                </w:tcPr>
                <w:p w14:paraId="4B31AF6A" w14:textId="57F22485" w:rsidR="00BF0697" w:rsidRPr="00BF0697" w:rsidRDefault="00BF0697" w:rsidP="00BF0697">
                  <w:pPr>
                    <w:spacing w:after="120" w:line="240" w:lineRule="auto"/>
                    <w:jc w:val="both"/>
                    <w:rPr>
                      <w:rFonts w:ascii="Times New Roman" w:hAnsi="Times New Roman"/>
                      <w:sz w:val="24"/>
                      <w:szCs w:val="28"/>
                    </w:rPr>
                  </w:pPr>
                  <w:r w:rsidRPr="00BF0697">
                    <w:rPr>
                      <w:rFonts w:ascii="Times New Roman" w:hAnsi="Times New Roman"/>
                      <w:sz w:val="24"/>
                      <w:szCs w:val="28"/>
                    </w:rPr>
                    <w:t>Тема 6. Работа с жалобами и обращениями избирателей. Работа УИК с наблюдателями и др</w:t>
                  </w:r>
                  <w:r>
                    <w:rPr>
                      <w:rFonts w:ascii="Times New Roman" w:hAnsi="Times New Roman"/>
                      <w:sz w:val="24"/>
                      <w:szCs w:val="28"/>
                    </w:rPr>
                    <w:t>угими</w:t>
                  </w:r>
                  <w:r w:rsidRPr="00BF0697">
                    <w:rPr>
                      <w:rFonts w:ascii="Times New Roman" w:hAnsi="Times New Roman"/>
                      <w:sz w:val="24"/>
                      <w:szCs w:val="28"/>
                    </w:rPr>
                    <w:t xml:space="preserve"> лицами, присутствующими на избирательном участке. Управление конфликтами. Юридическая ответственность за нарушение законодательства Российской Федерации о выборах</w:t>
                  </w:r>
                </w:p>
              </w:tc>
              <w:tc>
                <w:tcPr>
                  <w:tcW w:w="850" w:type="dxa"/>
                  <w:vAlign w:val="center"/>
                </w:tcPr>
                <w:p w14:paraId="4C235437" w14:textId="57532BE0"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rPr>
                    <w:t>10</w:t>
                  </w:r>
                </w:p>
              </w:tc>
            </w:tr>
            <w:tr w:rsidR="00BF0697" w:rsidRPr="00BF0697" w14:paraId="1C8BAB59" w14:textId="77777777" w:rsidTr="00BF0697">
              <w:tc>
                <w:tcPr>
                  <w:tcW w:w="9209" w:type="dxa"/>
                </w:tcPr>
                <w:p w14:paraId="1F6A71A6" w14:textId="76EBD1D8" w:rsidR="00BF0697" w:rsidRPr="00BF0697" w:rsidRDefault="00BF0697" w:rsidP="003126CE">
                  <w:pPr>
                    <w:spacing w:after="120" w:line="240" w:lineRule="auto"/>
                    <w:jc w:val="both"/>
                    <w:rPr>
                      <w:rFonts w:ascii="Times New Roman" w:hAnsi="Times New Roman"/>
                      <w:sz w:val="24"/>
                      <w:szCs w:val="28"/>
                    </w:rPr>
                  </w:pPr>
                  <w:r w:rsidRPr="00BF0697">
                    <w:rPr>
                      <w:rFonts w:ascii="Times New Roman" w:hAnsi="Times New Roman"/>
                      <w:sz w:val="24"/>
                      <w:szCs w:val="28"/>
                    </w:rPr>
                    <w:t>Тема 7. Финансовое обеспечение УИК в период подготовки и проведения выборов</w:t>
                  </w:r>
                </w:p>
              </w:tc>
              <w:tc>
                <w:tcPr>
                  <w:tcW w:w="850" w:type="dxa"/>
                  <w:vAlign w:val="center"/>
                </w:tcPr>
                <w:p w14:paraId="5196AD85" w14:textId="6DAB7173" w:rsidR="00BF0697" w:rsidRPr="00BF0697" w:rsidRDefault="00BF0697" w:rsidP="00417E38">
                  <w:pPr>
                    <w:spacing w:after="120" w:line="240" w:lineRule="auto"/>
                    <w:jc w:val="center"/>
                    <w:rPr>
                      <w:rFonts w:ascii="Times New Roman" w:hAnsi="Times New Roman"/>
                      <w:sz w:val="24"/>
                      <w:szCs w:val="28"/>
                    </w:rPr>
                  </w:pPr>
                  <w:r w:rsidRPr="00BF0697">
                    <w:rPr>
                      <w:rFonts w:ascii="Times New Roman" w:hAnsi="Times New Roman"/>
                      <w:sz w:val="24"/>
                      <w:szCs w:val="28"/>
                      <w:lang w:val="en-US"/>
                    </w:rPr>
                    <w:t>1</w:t>
                  </w:r>
                  <w:r w:rsidRPr="00BF0697">
                    <w:rPr>
                      <w:rFonts w:ascii="Times New Roman" w:hAnsi="Times New Roman"/>
                      <w:sz w:val="24"/>
                      <w:szCs w:val="28"/>
                    </w:rPr>
                    <w:t>1</w:t>
                  </w:r>
                </w:p>
              </w:tc>
            </w:tr>
            <w:tr w:rsidR="00BF0697" w:rsidRPr="00BF0697" w14:paraId="05E78865" w14:textId="77777777" w:rsidTr="00BF0697">
              <w:trPr>
                <w:trHeight w:val="501"/>
              </w:trPr>
              <w:tc>
                <w:tcPr>
                  <w:tcW w:w="9209" w:type="dxa"/>
                  <w:vAlign w:val="center"/>
                </w:tcPr>
                <w:p w14:paraId="05690309" w14:textId="32D8AA15" w:rsidR="00BF0697" w:rsidRPr="00BF0697" w:rsidRDefault="00BF0697" w:rsidP="00D40647">
                  <w:pPr>
                    <w:spacing w:after="0" w:line="240" w:lineRule="auto"/>
                    <w:rPr>
                      <w:rFonts w:ascii="Times New Roman" w:hAnsi="Times New Roman"/>
                      <w:sz w:val="24"/>
                      <w:szCs w:val="28"/>
                    </w:rPr>
                  </w:pPr>
                  <w:r w:rsidRPr="00BF0697">
                    <w:rPr>
                      <w:rFonts w:ascii="Times New Roman" w:hAnsi="Times New Roman"/>
                      <w:sz w:val="24"/>
                      <w:szCs w:val="28"/>
                    </w:rPr>
                    <w:t>Список нормативных правовых актов Российской Федерации</w:t>
                  </w:r>
                </w:p>
              </w:tc>
              <w:tc>
                <w:tcPr>
                  <w:tcW w:w="850" w:type="dxa"/>
                  <w:vAlign w:val="center"/>
                </w:tcPr>
                <w:p w14:paraId="28A61104" w14:textId="6A9A6950" w:rsidR="00BF0697" w:rsidRPr="00BF0697" w:rsidRDefault="00BF0697" w:rsidP="00D40647">
                  <w:pPr>
                    <w:spacing w:after="0" w:line="240" w:lineRule="auto"/>
                    <w:jc w:val="center"/>
                    <w:rPr>
                      <w:rFonts w:ascii="Times New Roman" w:hAnsi="Times New Roman"/>
                      <w:sz w:val="24"/>
                      <w:szCs w:val="28"/>
                    </w:rPr>
                  </w:pPr>
                  <w:r w:rsidRPr="00BF0697">
                    <w:rPr>
                      <w:rFonts w:ascii="Times New Roman" w:hAnsi="Times New Roman"/>
                      <w:sz w:val="24"/>
                      <w:szCs w:val="28"/>
                    </w:rPr>
                    <w:t>12</w:t>
                  </w:r>
                </w:p>
              </w:tc>
            </w:tr>
            <w:tr w:rsidR="00BF0697" w:rsidRPr="00BF0697" w14:paraId="5561DB78" w14:textId="77777777" w:rsidTr="00BF0697">
              <w:trPr>
                <w:trHeight w:val="501"/>
              </w:trPr>
              <w:tc>
                <w:tcPr>
                  <w:tcW w:w="9209" w:type="dxa"/>
                  <w:vAlign w:val="center"/>
                </w:tcPr>
                <w:p w14:paraId="4D3B4E96" w14:textId="3506DFDA" w:rsidR="00BF0697" w:rsidRPr="00BF0697" w:rsidRDefault="00BF0697" w:rsidP="00D40647">
                  <w:pPr>
                    <w:spacing w:after="0" w:line="240" w:lineRule="auto"/>
                    <w:rPr>
                      <w:rFonts w:ascii="Times New Roman" w:hAnsi="Times New Roman"/>
                      <w:sz w:val="24"/>
                      <w:szCs w:val="28"/>
                    </w:rPr>
                  </w:pPr>
                  <w:r w:rsidRPr="00BF0697">
                    <w:rPr>
                      <w:rFonts w:ascii="Times New Roman" w:hAnsi="Times New Roman"/>
                      <w:sz w:val="24"/>
                      <w:szCs w:val="28"/>
                    </w:rPr>
                    <w:t>Список нормативных правовых актов Калининградской области</w:t>
                  </w:r>
                </w:p>
              </w:tc>
              <w:tc>
                <w:tcPr>
                  <w:tcW w:w="850" w:type="dxa"/>
                  <w:vAlign w:val="center"/>
                </w:tcPr>
                <w:p w14:paraId="7742B68B" w14:textId="0F8C7608" w:rsidR="00BF0697" w:rsidRPr="00BF0697" w:rsidRDefault="00BF0697" w:rsidP="00D40647">
                  <w:pPr>
                    <w:spacing w:after="0" w:line="240" w:lineRule="auto"/>
                    <w:jc w:val="center"/>
                    <w:rPr>
                      <w:rFonts w:ascii="Times New Roman" w:hAnsi="Times New Roman"/>
                      <w:sz w:val="24"/>
                      <w:szCs w:val="28"/>
                    </w:rPr>
                  </w:pPr>
                  <w:r w:rsidRPr="00BF0697">
                    <w:rPr>
                      <w:rFonts w:ascii="Times New Roman" w:hAnsi="Times New Roman"/>
                      <w:sz w:val="24"/>
                      <w:szCs w:val="28"/>
                    </w:rPr>
                    <w:t>14</w:t>
                  </w:r>
                </w:p>
              </w:tc>
            </w:tr>
            <w:tr w:rsidR="00BF0697" w:rsidRPr="00BF0697" w14:paraId="28493A37" w14:textId="77777777" w:rsidTr="00BF0697">
              <w:trPr>
                <w:trHeight w:val="501"/>
              </w:trPr>
              <w:tc>
                <w:tcPr>
                  <w:tcW w:w="9209" w:type="dxa"/>
                  <w:vAlign w:val="center"/>
                </w:tcPr>
                <w:p w14:paraId="128196E8" w14:textId="63C689FB" w:rsidR="00BF0697" w:rsidRPr="00BF0697" w:rsidRDefault="00BF0697" w:rsidP="00D40647">
                  <w:pPr>
                    <w:spacing w:after="0" w:line="240" w:lineRule="auto"/>
                    <w:rPr>
                      <w:rFonts w:ascii="Times New Roman" w:hAnsi="Times New Roman"/>
                      <w:sz w:val="24"/>
                      <w:szCs w:val="28"/>
                    </w:rPr>
                  </w:pPr>
                  <w:r w:rsidRPr="00BF0697">
                    <w:rPr>
                      <w:rFonts w:ascii="Times New Roman" w:hAnsi="Times New Roman"/>
                      <w:sz w:val="24"/>
                      <w:szCs w:val="28"/>
                    </w:rPr>
                    <w:t>Список учебно-методических материалов ЦИК России</w:t>
                  </w:r>
                </w:p>
              </w:tc>
              <w:tc>
                <w:tcPr>
                  <w:tcW w:w="850" w:type="dxa"/>
                  <w:vAlign w:val="center"/>
                </w:tcPr>
                <w:p w14:paraId="10870EA3" w14:textId="2E0A0736" w:rsidR="00BF0697" w:rsidRPr="00BF0697" w:rsidRDefault="00BF0697" w:rsidP="00D40647">
                  <w:pPr>
                    <w:spacing w:after="0" w:line="240" w:lineRule="auto"/>
                    <w:jc w:val="center"/>
                    <w:rPr>
                      <w:rFonts w:ascii="Times New Roman" w:hAnsi="Times New Roman"/>
                      <w:sz w:val="24"/>
                      <w:szCs w:val="28"/>
                    </w:rPr>
                  </w:pPr>
                  <w:r w:rsidRPr="00BF0697">
                    <w:rPr>
                      <w:rFonts w:ascii="Times New Roman" w:hAnsi="Times New Roman"/>
                      <w:sz w:val="24"/>
                      <w:szCs w:val="28"/>
                    </w:rPr>
                    <w:t>14</w:t>
                  </w:r>
                </w:p>
              </w:tc>
            </w:tr>
            <w:tr w:rsidR="00BF0697" w:rsidRPr="00BF0697" w14:paraId="0BB3DC8A" w14:textId="77777777" w:rsidTr="00BF0697">
              <w:trPr>
                <w:trHeight w:val="501"/>
              </w:trPr>
              <w:tc>
                <w:tcPr>
                  <w:tcW w:w="9209" w:type="dxa"/>
                  <w:vAlign w:val="center"/>
                </w:tcPr>
                <w:p w14:paraId="71516539" w14:textId="75A5E263" w:rsidR="00BF0697" w:rsidRPr="00BF0697" w:rsidRDefault="00BF0697" w:rsidP="00D40647">
                  <w:pPr>
                    <w:spacing w:after="0" w:line="240" w:lineRule="auto"/>
                    <w:rPr>
                      <w:rFonts w:ascii="Times New Roman" w:hAnsi="Times New Roman"/>
                      <w:sz w:val="24"/>
                      <w:szCs w:val="28"/>
                    </w:rPr>
                  </w:pPr>
                  <w:bookmarkStart w:id="0" w:name="_Hlk118818550"/>
                  <w:r w:rsidRPr="00BF0697">
                    <w:rPr>
                      <w:rFonts w:ascii="Times New Roman" w:hAnsi="Times New Roman"/>
                      <w:sz w:val="24"/>
                      <w:szCs w:val="28"/>
                    </w:rPr>
                    <w:t xml:space="preserve">Список учебно-методических материалов </w:t>
                  </w:r>
                  <w:bookmarkEnd w:id="0"/>
                  <w:r w:rsidRPr="00BF0697">
                    <w:rPr>
                      <w:rFonts w:ascii="Times New Roman" w:hAnsi="Times New Roman"/>
                      <w:sz w:val="24"/>
                      <w:szCs w:val="28"/>
                    </w:rPr>
                    <w:t>ИККО</w:t>
                  </w:r>
                </w:p>
              </w:tc>
              <w:tc>
                <w:tcPr>
                  <w:tcW w:w="850" w:type="dxa"/>
                  <w:vAlign w:val="center"/>
                </w:tcPr>
                <w:p w14:paraId="5AA51F6F" w14:textId="365A4955" w:rsidR="00BF0697" w:rsidRPr="00BF0697" w:rsidRDefault="00BF0697" w:rsidP="00D40647">
                  <w:pPr>
                    <w:spacing w:after="0" w:line="240" w:lineRule="auto"/>
                    <w:jc w:val="center"/>
                    <w:rPr>
                      <w:rFonts w:ascii="Times New Roman" w:hAnsi="Times New Roman"/>
                      <w:sz w:val="24"/>
                      <w:szCs w:val="28"/>
                    </w:rPr>
                  </w:pPr>
                  <w:r w:rsidRPr="00BF0697">
                    <w:rPr>
                      <w:rFonts w:ascii="Times New Roman" w:hAnsi="Times New Roman"/>
                      <w:sz w:val="24"/>
                      <w:szCs w:val="28"/>
                    </w:rPr>
                    <w:t>14</w:t>
                  </w:r>
                </w:p>
              </w:tc>
            </w:tr>
            <w:tr w:rsidR="00BF0697" w:rsidRPr="00BF0697" w14:paraId="0ADB2B54" w14:textId="77777777" w:rsidTr="00BF0697">
              <w:trPr>
                <w:trHeight w:val="501"/>
              </w:trPr>
              <w:tc>
                <w:tcPr>
                  <w:tcW w:w="9209" w:type="dxa"/>
                  <w:vAlign w:val="center"/>
                </w:tcPr>
                <w:p w14:paraId="21A7B129" w14:textId="2029A945" w:rsidR="00BF0697" w:rsidRPr="00BF0697" w:rsidRDefault="00BF0697" w:rsidP="009B67F3">
                  <w:pPr>
                    <w:spacing w:after="0" w:line="240" w:lineRule="auto"/>
                    <w:rPr>
                      <w:rFonts w:ascii="Times New Roman" w:hAnsi="Times New Roman"/>
                      <w:sz w:val="24"/>
                      <w:szCs w:val="28"/>
                    </w:rPr>
                  </w:pPr>
                  <w:r w:rsidRPr="00BF0697">
                    <w:rPr>
                      <w:rFonts w:ascii="Times New Roman" w:hAnsi="Times New Roman"/>
                      <w:sz w:val="24"/>
                      <w:szCs w:val="28"/>
                    </w:rPr>
                    <w:t>Список учебных видеоматериалов ЦИК России</w:t>
                  </w:r>
                </w:p>
              </w:tc>
              <w:tc>
                <w:tcPr>
                  <w:tcW w:w="850" w:type="dxa"/>
                  <w:vAlign w:val="center"/>
                </w:tcPr>
                <w:p w14:paraId="3944436B" w14:textId="7B6EBF60" w:rsidR="00BF0697" w:rsidRPr="00BF0697" w:rsidRDefault="00BF0697" w:rsidP="009B67F3">
                  <w:pPr>
                    <w:spacing w:after="0" w:line="240" w:lineRule="auto"/>
                    <w:jc w:val="center"/>
                    <w:rPr>
                      <w:rFonts w:ascii="Times New Roman" w:hAnsi="Times New Roman"/>
                      <w:sz w:val="24"/>
                      <w:szCs w:val="28"/>
                    </w:rPr>
                  </w:pPr>
                  <w:r w:rsidRPr="00BF0697">
                    <w:rPr>
                      <w:rFonts w:ascii="Times New Roman" w:hAnsi="Times New Roman"/>
                      <w:sz w:val="24"/>
                      <w:szCs w:val="28"/>
                    </w:rPr>
                    <w:t>15</w:t>
                  </w:r>
                </w:p>
              </w:tc>
            </w:tr>
            <w:tr w:rsidR="00BF0697" w:rsidRPr="00BF0697" w14:paraId="3CC96B28" w14:textId="77777777" w:rsidTr="00BF0697">
              <w:trPr>
                <w:trHeight w:val="501"/>
              </w:trPr>
              <w:tc>
                <w:tcPr>
                  <w:tcW w:w="9209" w:type="dxa"/>
                  <w:vAlign w:val="center"/>
                </w:tcPr>
                <w:p w14:paraId="3D2158CE" w14:textId="794F7C0D" w:rsidR="00BF0697" w:rsidRPr="00BF0697" w:rsidRDefault="00BF0697" w:rsidP="009B67F3">
                  <w:pPr>
                    <w:spacing w:after="0" w:line="240" w:lineRule="auto"/>
                    <w:rPr>
                      <w:rFonts w:ascii="Times New Roman" w:hAnsi="Times New Roman"/>
                      <w:sz w:val="24"/>
                      <w:szCs w:val="28"/>
                    </w:rPr>
                  </w:pPr>
                  <w:r w:rsidRPr="00BF0697">
                    <w:rPr>
                      <w:rFonts w:ascii="Times New Roman" w:hAnsi="Times New Roman"/>
                      <w:sz w:val="24"/>
                      <w:szCs w:val="28"/>
                    </w:rPr>
                    <w:t>Список учебных видеоматериалов ИККО</w:t>
                  </w:r>
                </w:p>
              </w:tc>
              <w:tc>
                <w:tcPr>
                  <w:tcW w:w="850" w:type="dxa"/>
                  <w:vAlign w:val="center"/>
                </w:tcPr>
                <w:p w14:paraId="4358B2A0" w14:textId="32BFDE2F" w:rsidR="00BF0697" w:rsidRPr="00BF0697" w:rsidRDefault="00BF0697" w:rsidP="009B67F3">
                  <w:pPr>
                    <w:spacing w:after="0" w:line="240" w:lineRule="auto"/>
                    <w:jc w:val="center"/>
                    <w:rPr>
                      <w:rFonts w:ascii="Times New Roman" w:hAnsi="Times New Roman"/>
                      <w:sz w:val="24"/>
                      <w:szCs w:val="28"/>
                    </w:rPr>
                  </w:pPr>
                  <w:r w:rsidRPr="00BF0697">
                    <w:rPr>
                      <w:rFonts w:ascii="Times New Roman" w:hAnsi="Times New Roman"/>
                      <w:sz w:val="24"/>
                      <w:szCs w:val="28"/>
                    </w:rPr>
                    <w:t>15</w:t>
                  </w:r>
                </w:p>
              </w:tc>
            </w:tr>
          </w:tbl>
          <w:p w14:paraId="1E68382D" w14:textId="77777777" w:rsidR="00BF0697" w:rsidRPr="00792914" w:rsidRDefault="00BF0697" w:rsidP="00792914">
            <w:pPr>
              <w:spacing w:after="120"/>
              <w:rPr>
                <w:rFonts w:ascii="Times New Roman" w:hAnsi="Times New Roman"/>
                <w:sz w:val="28"/>
                <w:szCs w:val="28"/>
              </w:rPr>
            </w:pPr>
          </w:p>
        </w:tc>
      </w:tr>
    </w:tbl>
    <w:p w14:paraId="185FFA39" w14:textId="77777777" w:rsidR="00792914" w:rsidRPr="00792914" w:rsidRDefault="00792914" w:rsidP="00792914">
      <w:pPr>
        <w:spacing w:after="0" w:line="240" w:lineRule="auto"/>
        <w:rPr>
          <w:rFonts w:ascii="Times New Roman" w:hAnsi="Times New Roman"/>
          <w:sz w:val="2"/>
          <w:szCs w:val="2"/>
        </w:rPr>
      </w:pPr>
      <w:r w:rsidRPr="00792914">
        <w:rPr>
          <w:rFonts w:ascii="Times New Roman" w:hAnsi="Times New Roman"/>
          <w:sz w:val="28"/>
          <w:szCs w:val="28"/>
        </w:rPr>
        <w:br w:type="page"/>
      </w:r>
    </w:p>
    <w:p w14:paraId="275B4271" w14:textId="77777777" w:rsidR="003106FB" w:rsidRPr="00A0550E" w:rsidRDefault="003106FB" w:rsidP="003106FB">
      <w:pPr>
        <w:spacing w:after="0" w:line="240" w:lineRule="auto"/>
        <w:jc w:val="center"/>
        <w:outlineLvl w:val="1"/>
        <w:rPr>
          <w:rFonts w:ascii="Times New Roman" w:eastAsia="Calibri" w:hAnsi="Times New Roman"/>
          <w:b/>
          <w:sz w:val="28"/>
          <w:szCs w:val="28"/>
        </w:rPr>
      </w:pPr>
      <w:bookmarkStart w:id="1" w:name="_Toc19521833"/>
      <w:bookmarkStart w:id="2" w:name="_Toc19523734"/>
      <w:r w:rsidRPr="00A0550E">
        <w:rPr>
          <w:rFonts w:ascii="Times New Roman" w:eastAsia="Calibri" w:hAnsi="Times New Roman"/>
          <w:b/>
          <w:sz w:val="28"/>
          <w:szCs w:val="28"/>
        </w:rPr>
        <w:lastRenderedPageBreak/>
        <w:t>Общие положения</w:t>
      </w:r>
      <w:bookmarkEnd w:id="1"/>
      <w:bookmarkEnd w:id="2"/>
    </w:p>
    <w:p w14:paraId="7310B147" w14:textId="77777777" w:rsidR="003106FB" w:rsidRDefault="003106FB" w:rsidP="003106FB">
      <w:pPr>
        <w:spacing w:after="120" w:line="240" w:lineRule="auto"/>
        <w:ind w:firstLine="709"/>
        <w:jc w:val="both"/>
        <w:outlineLvl w:val="1"/>
        <w:rPr>
          <w:rFonts w:ascii="Times New Roman" w:eastAsia="Calibri" w:hAnsi="Times New Roman"/>
          <w:sz w:val="28"/>
          <w:szCs w:val="28"/>
        </w:rPr>
      </w:pPr>
      <w:bookmarkStart w:id="3" w:name="_Toc19521834"/>
      <w:bookmarkStart w:id="4" w:name="_Toc19523735"/>
      <w:r>
        <w:rPr>
          <w:rFonts w:ascii="Times New Roman" w:eastAsia="Calibri" w:hAnsi="Times New Roman"/>
          <w:sz w:val="28"/>
          <w:szCs w:val="28"/>
        </w:rPr>
        <w:t xml:space="preserve">Учебная </w:t>
      </w:r>
      <w:r w:rsidRPr="00A0550E">
        <w:rPr>
          <w:rFonts w:ascii="Times New Roman" w:eastAsia="Calibri" w:hAnsi="Times New Roman"/>
          <w:sz w:val="28"/>
          <w:szCs w:val="28"/>
        </w:rPr>
        <w:t>программа «</w:t>
      </w:r>
      <w:r w:rsidRPr="00E16959">
        <w:rPr>
          <w:rFonts w:ascii="Times New Roman" w:eastAsia="Calibri" w:hAnsi="Times New Roman"/>
          <w:sz w:val="28"/>
          <w:szCs w:val="28"/>
        </w:rPr>
        <w:t>Организация деятельности участковой избирательной комиссии</w:t>
      </w:r>
      <w:r w:rsidRPr="00A0550E">
        <w:rPr>
          <w:rFonts w:ascii="Times New Roman" w:eastAsia="Calibri" w:hAnsi="Times New Roman"/>
          <w:sz w:val="28"/>
          <w:szCs w:val="28"/>
        </w:rPr>
        <w:t xml:space="preserve">» составлена на основе Типовой учебной программы «Организация деятельности </w:t>
      </w:r>
      <w:r>
        <w:rPr>
          <w:rFonts w:ascii="Times New Roman" w:eastAsia="Calibri" w:hAnsi="Times New Roman"/>
          <w:sz w:val="28"/>
          <w:szCs w:val="28"/>
        </w:rPr>
        <w:t>участковой</w:t>
      </w:r>
      <w:r w:rsidRPr="00A0550E">
        <w:rPr>
          <w:rFonts w:ascii="Times New Roman" w:eastAsia="Calibri" w:hAnsi="Times New Roman"/>
          <w:sz w:val="28"/>
          <w:szCs w:val="28"/>
        </w:rPr>
        <w:t xml:space="preserve"> избирательной комиссии», утвержденной Постановлением ЦИК Российской Федерации от </w:t>
      </w:r>
      <w:r>
        <w:rPr>
          <w:rFonts w:ascii="Times New Roman" w:eastAsia="Calibri" w:hAnsi="Times New Roman"/>
          <w:sz w:val="28"/>
          <w:szCs w:val="28"/>
        </w:rPr>
        <w:t>08</w:t>
      </w:r>
      <w:r w:rsidRPr="00A0550E">
        <w:rPr>
          <w:rFonts w:ascii="Times New Roman" w:eastAsia="Calibri" w:hAnsi="Times New Roman"/>
          <w:sz w:val="28"/>
          <w:szCs w:val="28"/>
        </w:rPr>
        <w:t>.0</w:t>
      </w:r>
      <w:r>
        <w:rPr>
          <w:rFonts w:ascii="Times New Roman" w:eastAsia="Calibri" w:hAnsi="Times New Roman"/>
          <w:sz w:val="28"/>
          <w:szCs w:val="28"/>
        </w:rPr>
        <w:t>6</w:t>
      </w:r>
      <w:r w:rsidRPr="00A0550E">
        <w:rPr>
          <w:rFonts w:ascii="Times New Roman" w:eastAsia="Calibri" w:hAnsi="Times New Roman"/>
          <w:sz w:val="28"/>
          <w:szCs w:val="28"/>
        </w:rPr>
        <w:t>.202</w:t>
      </w:r>
      <w:r>
        <w:rPr>
          <w:rFonts w:ascii="Times New Roman" w:eastAsia="Calibri" w:hAnsi="Times New Roman"/>
          <w:sz w:val="28"/>
          <w:szCs w:val="28"/>
        </w:rPr>
        <w:t>2</w:t>
      </w:r>
      <w:r w:rsidRPr="00A0550E">
        <w:rPr>
          <w:rFonts w:ascii="Times New Roman" w:eastAsia="Calibri" w:hAnsi="Times New Roman"/>
          <w:sz w:val="28"/>
          <w:szCs w:val="28"/>
        </w:rPr>
        <w:t xml:space="preserve"> года № </w:t>
      </w:r>
      <w:r>
        <w:rPr>
          <w:rFonts w:ascii="Times New Roman" w:eastAsia="Calibri" w:hAnsi="Times New Roman"/>
          <w:sz w:val="28"/>
          <w:szCs w:val="28"/>
        </w:rPr>
        <w:t>86</w:t>
      </w:r>
      <w:r w:rsidRPr="00A0550E">
        <w:rPr>
          <w:rFonts w:ascii="Times New Roman" w:eastAsia="Calibri" w:hAnsi="Times New Roman"/>
          <w:sz w:val="28"/>
          <w:szCs w:val="28"/>
        </w:rPr>
        <w:t>/</w:t>
      </w:r>
      <w:r>
        <w:rPr>
          <w:rFonts w:ascii="Times New Roman" w:eastAsia="Calibri" w:hAnsi="Times New Roman"/>
          <w:sz w:val="28"/>
          <w:szCs w:val="28"/>
        </w:rPr>
        <w:t>725</w:t>
      </w:r>
      <w:r w:rsidRPr="00A0550E">
        <w:rPr>
          <w:rFonts w:ascii="Times New Roman" w:eastAsia="Calibri" w:hAnsi="Times New Roman"/>
          <w:sz w:val="28"/>
          <w:szCs w:val="28"/>
        </w:rPr>
        <w:t>-</w:t>
      </w:r>
      <w:r>
        <w:rPr>
          <w:rFonts w:ascii="Times New Roman" w:eastAsia="Calibri" w:hAnsi="Times New Roman"/>
          <w:sz w:val="28"/>
          <w:szCs w:val="28"/>
        </w:rPr>
        <w:t>8</w:t>
      </w:r>
      <w:r w:rsidRPr="00A0550E">
        <w:rPr>
          <w:rFonts w:ascii="Times New Roman" w:eastAsia="Calibri" w:hAnsi="Times New Roman"/>
          <w:sz w:val="28"/>
          <w:szCs w:val="28"/>
        </w:rPr>
        <w:t>.</w:t>
      </w:r>
    </w:p>
    <w:p w14:paraId="626DF4E4" w14:textId="7B1D4A89" w:rsidR="003106FB" w:rsidRDefault="003106FB" w:rsidP="003106FB">
      <w:pPr>
        <w:spacing w:after="0" w:line="240" w:lineRule="auto"/>
        <w:ind w:firstLine="709"/>
        <w:jc w:val="both"/>
        <w:outlineLvl w:val="1"/>
        <w:rPr>
          <w:rFonts w:ascii="Times New Roman" w:eastAsia="Calibri" w:hAnsi="Times New Roman"/>
          <w:sz w:val="28"/>
          <w:szCs w:val="28"/>
        </w:rPr>
      </w:pPr>
      <w:bookmarkStart w:id="5" w:name="_Toc19521844"/>
      <w:bookmarkStart w:id="6" w:name="_Toc19523745"/>
      <w:bookmarkEnd w:id="3"/>
      <w:bookmarkEnd w:id="4"/>
      <w:r w:rsidRPr="00FF4B63">
        <w:rPr>
          <w:rFonts w:ascii="Times New Roman" w:eastAsia="Calibri" w:hAnsi="Times New Roman"/>
          <w:b/>
          <w:sz w:val="28"/>
          <w:szCs w:val="28"/>
        </w:rPr>
        <w:t>Актуальность программы</w:t>
      </w:r>
      <w:r w:rsidRPr="00D901D0">
        <w:rPr>
          <w:rFonts w:ascii="Times New Roman" w:eastAsia="Calibri" w:hAnsi="Times New Roman"/>
          <w:sz w:val="28"/>
          <w:szCs w:val="28"/>
        </w:rPr>
        <w:t xml:space="preserve"> обусловлена </w:t>
      </w:r>
      <w:r w:rsidRPr="00192851">
        <w:rPr>
          <w:rFonts w:ascii="Times New Roman" w:eastAsia="Calibri" w:hAnsi="Times New Roman"/>
          <w:sz w:val="28"/>
          <w:szCs w:val="28"/>
        </w:rPr>
        <w:t xml:space="preserve">необходимостью повышения уровня подготовки участковых избирательных комиссий к выборам Президента Российской Федерации в 2024 году, </w:t>
      </w:r>
      <w:r w:rsidRPr="00D901D0">
        <w:rPr>
          <w:rFonts w:ascii="Times New Roman" w:eastAsia="Calibri" w:hAnsi="Times New Roman"/>
          <w:sz w:val="28"/>
          <w:szCs w:val="28"/>
        </w:rPr>
        <w:t xml:space="preserve">муниципальным выборам (основными и дополнительными) в </w:t>
      </w:r>
      <w:r w:rsidR="008F3FF0">
        <w:rPr>
          <w:rFonts w:ascii="Times New Roman" w:eastAsia="Calibri" w:hAnsi="Times New Roman"/>
          <w:sz w:val="28"/>
          <w:szCs w:val="28"/>
        </w:rPr>
        <w:t>6</w:t>
      </w:r>
      <w:r w:rsidRPr="00BD0A63">
        <w:rPr>
          <w:rFonts w:ascii="Times New Roman" w:eastAsia="Calibri" w:hAnsi="Times New Roman"/>
          <w:sz w:val="28"/>
          <w:szCs w:val="28"/>
        </w:rPr>
        <w:t xml:space="preserve"> муниципальных образованиях.</w:t>
      </w:r>
    </w:p>
    <w:bookmarkEnd w:id="5"/>
    <w:bookmarkEnd w:id="6"/>
    <w:p w14:paraId="2F58B1A9" w14:textId="77777777" w:rsidR="003106FB" w:rsidRPr="00192851" w:rsidRDefault="003106FB" w:rsidP="003106FB">
      <w:pPr>
        <w:spacing w:after="0" w:line="240" w:lineRule="auto"/>
        <w:ind w:firstLine="709"/>
        <w:jc w:val="both"/>
        <w:outlineLvl w:val="1"/>
        <w:rPr>
          <w:rFonts w:ascii="Times New Roman" w:eastAsia="Calibri" w:hAnsi="Times New Roman"/>
          <w:sz w:val="28"/>
          <w:szCs w:val="28"/>
        </w:rPr>
      </w:pPr>
      <w:r w:rsidRPr="00192851">
        <w:rPr>
          <w:rFonts w:ascii="Times New Roman" w:eastAsia="Calibri" w:hAnsi="Times New Roman"/>
          <w:sz w:val="28"/>
          <w:szCs w:val="28"/>
        </w:rPr>
        <w:t xml:space="preserve">В результате освоения программы обучающийся </w:t>
      </w:r>
      <w:r w:rsidRPr="00FF4B63">
        <w:rPr>
          <w:rFonts w:ascii="Times New Roman" w:eastAsia="Calibri" w:hAnsi="Times New Roman"/>
          <w:b/>
          <w:sz w:val="28"/>
          <w:szCs w:val="28"/>
        </w:rPr>
        <w:t>должен</w:t>
      </w:r>
      <w:r w:rsidRPr="00192851">
        <w:rPr>
          <w:rFonts w:ascii="Times New Roman" w:eastAsia="Calibri" w:hAnsi="Times New Roman"/>
          <w:sz w:val="28"/>
          <w:szCs w:val="28"/>
        </w:rPr>
        <w:t>:</w:t>
      </w:r>
    </w:p>
    <w:p w14:paraId="78A46A45" w14:textId="77777777" w:rsidR="003106FB" w:rsidRPr="00FF4B63" w:rsidRDefault="003106FB" w:rsidP="003106FB">
      <w:pPr>
        <w:pStyle w:val="aff7"/>
        <w:numPr>
          <w:ilvl w:val="0"/>
          <w:numId w:val="33"/>
        </w:numPr>
        <w:spacing w:after="0" w:line="240" w:lineRule="auto"/>
        <w:ind w:left="0" w:firstLine="567"/>
        <w:jc w:val="both"/>
        <w:outlineLvl w:val="1"/>
        <w:rPr>
          <w:rFonts w:ascii="Times New Roman" w:eastAsia="Calibri" w:hAnsi="Times New Roman"/>
          <w:sz w:val="28"/>
          <w:szCs w:val="28"/>
        </w:rPr>
      </w:pPr>
      <w:r w:rsidRPr="00FF4B63">
        <w:rPr>
          <w:rFonts w:ascii="Times New Roman" w:eastAsia="Calibri" w:hAnsi="Times New Roman"/>
          <w:sz w:val="28"/>
          <w:szCs w:val="28"/>
        </w:rPr>
        <w:t>знать установленные законами и нормативными правовыми актами полномочия, возложенные на участковые избирательные комиссии;</w:t>
      </w:r>
    </w:p>
    <w:p w14:paraId="568DDD04" w14:textId="77777777" w:rsidR="003106FB" w:rsidRPr="00FF4B63" w:rsidRDefault="003106FB" w:rsidP="003106FB">
      <w:pPr>
        <w:pStyle w:val="aff7"/>
        <w:numPr>
          <w:ilvl w:val="0"/>
          <w:numId w:val="33"/>
        </w:numPr>
        <w:spacing w:after="0" w:line="240" w:lineRule="auto"/>
        <w:ind w:left="0" w:firstLine="567"/>
        <w:jc w:val="both"/>
        <w:outlineLvl w:val="1"/>
        <w:rPr>
          <w:rFonts w:ascii="Times New Roman" w:eastAsia="Calibri" w:hAnsi="Times New Roman"/>
          <w:sz w:val="28"/>
          <w:szCs w:val="28"/>
        </w:rPr>
      </w:pPr>
      <w:r w:rsidRPr="00FF4B63">
        <w:rPr>
          <w:rFonts w:ascii="Times New Roman" w:eastAsia="Calibri" w:hAnsi="Times New Roman"/>
          <w:sz w:val="28"/>
          <w:szCs w:val="28"/>
        </w:rPr>
        <w:t>уметь реализовывать на практике полномочия члена участковой избирательной комиссии в пределах компетенции;</w:t>
      </w:r>
    </w:p>
    <w:p w14:paraId="1B64B759" w14:textId="77777777" w:rsidR="003106FB" w:rsidRPr="00FF4B63" w:rsidRDefault="003106FB" w:rsidP="003106FB">
      <w:pPr>
        <w:pStyle w:val="aff7"/>
        <w:numPr>
          <w:ilvl w:val="0"/>
          <w:numId w:val="33"/>
        </w:numPr>
        <w:spacing w:after="0" w:line="240" w:lineRule="auto"/>
        <w:ind w:left="0" w:firstLine="567"/>
        <w:jc w:val="both"/>
        <w:outlineLvl w:val="1"/>
        <w:rPr>
          <w:rFonts w:ascii="Times New Roman" w:eastAsia="Calibri" w:hAnsi="Times New Roman"/>
          <w:sz w:val="28"/>
          <w:szCs w:val="28"/>
        </w:rPr>
      </w:pPr>
      <w:r w:rsidRPr="00FF4B63">
        <w:rPr>
          <w:rFonts w:ascii="Times New Roman" w:eastAsia="Calibri" w:hAnsi="Times New Roman"/>
          <w:sz w:val="28"/>
          <w:szCs w:val="28"/>
        </w:rPr>
        <w:t>владеть знаниями взаимодействия с участниками избирательного процесса, навыками совершения избирательных действий и процедур.</w:t>
      </w:r>
    </w:p>
    <w:p w14:paraId="6A5BCCC0" w14:textId="77777777" w:rsidR="00BF0697" w:rsidRDefault="00BF0697" w:rsidP="001F66EB">
      <w:pPr>
        <w:tabs>
          <w:tab w:val="left" w:pos="4678"/>
        </w:tabs>
        <w:spacing w:before="120" w:after="120" w:line="240" w:lineRule="auto"/>
        <w:jc w:val="center"/>
        <w:rPr>
          <w:rFonts w:ascii="Times New Roman" w:hAnsi="Times New Roman"/>
          <w:b/>
          <w:sz w:val="28"/>
          <w:szCs w:val="28"/>
        </w:rPr>
        <w:sectPr w:rsidR="00BF0697" w:rsidSect="00D40647">
          <w:footerReference w:type="default" r:id="rId8"/>
          <w:footnotePr>
            <w:numFmt w:val="chicago"/>
            <w:numRestart w:val="eachPage"/>
          </w:footnotePr>
          <w:pgSz w:w="11906" w:h="16838"/>
          <w:pgMar w:top="709" w:right="851" w:bottom="709" w:left="992" w:header="567" w:footer="567" w:gutter="0"/>
          <w:pgNumType w:start="1"/>
          <w:cols w:space="708"/>
          <w:titlePg/>
          <w:docGrid w:linePitch="360"/>
        </w:sectPr>
      </w:pPr>
    </w:p>
    <w:p w14:paraId="350F0F49" w14:textId="77777777" w:rsidR="00792914" w:rsidRPr="00853712" w:rsidRDefault="00792914" w:rsidP="001F66EB">
      <w:pPr>
        <w:tabs>
          <w:tab w:val="left" w:pos="4678"/>
        </w:tabs>
        <w:spacing w:before="120" w:after="120" w:line="240" w:lineRule="auto"/>
        <w:jc w:val="center"/>
        <w:rPr>
          <w:rFonts w:ascii="Times New Roman" w:hAnsi="Times New Roman"/>
          <w:b/>
          <w:sz w:val="28"/>
          <w:szCs w:val="28"/>
        </w:rPr>
      </w:pPr>
      <w:r w:rsidRPr="00853712">
        <w:rPr>
          <w:rFonts w:ascii="Times New Roman" w:hAnsi="Times New Roman"/>
          <w:b/>
          <w:sz w:val="28"/>
          <w:szCs w:val="28"/>
        </w:rPr>
        <w:lastRenderedPageBreak/>
        <w:t>Используемые сокращения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44"/>
        <w:gridCol w:w="2187"/>
      </w:tblGrid>
      <w:tr w:rsidR="00BF0697" w:rsidRPr="00BF0697" w14:paraId="68D24BDA" w14:textId="77777777" w:rsidTr="00803FDB">
        <w:trPr>
          <w:trHeight w:val="410"/>
          <w:tblHeader/>
        </w:trPr>
        <w:tc>
          <w:tcPr>
            <w:tcW w:w="7844" w:type="dxa"/>
            <w:vAlign w:val="center"/>
          </w:tcPr>
          <w:p w14:paraId="6318D6BD" w14:textId="77777777" w:rsidR="00BF0697" w:rsidRPr="00BF0697" w:rsidRDefault="00BF0697" w:rsidP="00803FDB">
            <w:pPr>
              <w:tabs>
                <w:tab w:val="left" w:pos="4678"/>
              </w:tabs>
              <w:spacing w:after="0"/>
              <w:jc w:val="center"/>
              <w:rPr>
                <w:rFonts w:ascii="Times New Roman" w:hAnsi="Times New Roman"/>
                <w:b/>
                <w:sz w:val="24"/>
                <w:szCs w:val="26"/>
              </w:rPr>
            </w:pPr>
            <w:r w:rsidRPr="00BF0697">
              <w:rPr>
                <w:rFonts w:ascii="Times New Roman" w:hAnsi="Times New Roman"/>
                <w:b/>
                <w:sz w:val="24"/>
                <w:szCs w:val="26"/>
              </w:rPr>
              <w:t>Полное наименование</w:t>
            </w:r>
          </w:p>
        </w:tc>
        <w:tc>
          <w:tcPr>
            <w:tcW w:w="2187" w:type="dxa"/>
            <w:vAlign w:val="center"/>
          </w:tcPr>
          <w:p w14:paraId="4AF309F8" w14:textId="77777777" w:rsidR="00BF0697" w:rsidRPr="00BF0697" w:rsidRDefault="00BF0697" w:rsidP="00803FDB">
            <w:pPr>
              <w:tabs>
                <w:tab w:val="left" w:pos="4678"/>
              </w:tabs>
              <w:spacing w:after="0" w:line="240" w:lineRule="auto"/>
              <w:jc w:val="center"/>
              <w:rPr>
                <w:rFonts w:ascii="Times New Roman" w:hAnsi="Times New Roman"/>
                <w:b/>
                <w:sz w:val="24"/>
                <w:szCs w:val="26"/>
              </w:rPr>
            </w:pPr>
            <w:r w:rsidRPr="00BF0697">
              <w:rPr>
                <w:rFonts w:ascii="Times New Roman" w:hAnsi="Times New Roman"/>
                <w:b/>
                <w:sz w:val="24"/>
                <w:szCs w:val="26"/>
              </w:rPr>
              <w:t>Сокращенное наименование</w:t>
            </w:r>
          </w:p>
        </w:tc>
      </w:tr>
      <w:tr w:rsidR="00BF0697" w:rsidRPr="00BF0697" w14:paraId="7CE0982C" w14:textId="77777777" w:rsidTr="00803FDB">
        <w:trPr>
          <w:trHeight w:val="145"/>
        </w:trPr>
        <w:tc>
          <w:tcPr>
            <w:tcW w:w="7844" w:type="dxa"/>
            <w:tcBorders>
              <w:top w:val="single" w:sz="4" w:space="0" w:color="000000"/>
              <w:left w:val="single" w:sz="4" w:space="0" w:color="000000"/>
              <w:bottom w:val="single" w:sz="4" w:space="0" w:color="000000"/>
              <w:right w:val="single" w:sz="4" w:space="0" w:color="000000"/>
            </w:tcBorders>
          </w:tcPr>
          <w:p w14:paraId="66B4E573"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shd w:val="clear" w:color="auto" w:fill="FFFFFF"/>
              </w:rPr>
              <w:t xml:space="preserve">Государственная автоматизированная система </w:t>
            </w:r>
            <w:r w:rsidRPr="00BF0697">
              <w:rPr>
                <w:rFonts w:ascii="Times New Roman" w:hAnsi="Times New Roman"/>
                <w:sz w:val="24"/>
                <w:szCs w:val="26"/>
                <w:shd w:val="clear" w:color="auto" w:fill="FFFFFF"/>
              </w:rPr>
              <w:br/>
              <w:t>Российской Федерации «Выборы»</w:t>
            </w:r>
          </w:p>
        </w:tc>
        <w:tc>
          <w:tcPr>
            <w:tcW w:w="2187" w:type="dxa"/>
            <w:tcBorders>
              <w:top w:val="single" w:sz="4" w:space="0" w:color="000000"/>
              <w:left w:val="single" w:sz="4" w:space="0" w:color="000000"/>
              <w:bottom w:val="single" w:sz="4" w:space="0" w:color="000000"/>
              <w:right w:val="single" w:sz="4" w:space="0" w:color="000000"/>
            </w:tcBorders>
            <w:vAlign w:val="center"/>
          </w:tcPr>
          <w:p w14:paraId="44D36543"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ГАС «Выборы»</w:t>
            </w:r>
          </w:p>
        </w:tc>
      </w:tr>
      <w:tr w:rsidR="00BF0697" w:rsidRPr="00BF0697" w14:paraId="5BF85D59" w14:textId="77777777" w:rsidTr="00803FDB">
        <w:trPr>
          <w:trHeight w:val="248"/>
        </w:trPr>
        <w:tc>
          <w:tcPr>
            <w:tcW w:w="7844" w:type="dxa"/>
            <w:tcBorders>
              <w:top w:val="single" w:sz="4" w:space="0" w:color="000000"/>
              <w:left w:val="single" w:sz="4" w:space="0" w:color="000000"/>
              <w:bottom w:val="single" w:sz="4" w:space="0" w:color="000000"/>
              <w:right w:val="single" w:sz="4" w:space="0" w:color="000000"/>
            </w:tcBorders>
          </w:tcPr>
          <w:p w14:paraId="4F3AD236"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rPr>
              <w:t>Единый портал государственных и муниципальных услуг (функций)</w:t>
            </w:r>
          </w:p>
        </w:tc>
        <w:tc>
          <w:tcPr>
            <w:tcW w:w="2187" w:type="dxa"/>
            <w:tcBorders>
              <w:top w:val="single" w:sz="4" w:space="0" w:color="000000"/>
              <w:left w:val="single" w:sz="4" w:space="0" w:color="000000"/>
              <w:bottom w:val="single" w:sz="4" w:space="0" w:color="000000"/>
              <w:right w:val="single" w:sz="4" w:space="0" w:color="000000"/>
            </w:tcBorders>
            <w:vAlign w:val="center"/>
          </w:tcPr>
          <w:p w14:paraId="1E9F2FC5"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ЕПГУ</w:t>
            </w:r>
          </w:p>
        </w:tc>
      </w:tr>
      <w:tr w:rsidR="00BF0697" w:rsidRPr="00BF0697" w14:paraId="485CAEA7" w14:textId="77777777" w:rsidTr="00803FDB">
        <w:trPr>
          <w:trHeight w:val="248"/>
        </w:trPr>
        <w:tc>
          <w:tcPr>
            <w:tcW w:w="7844" w:type="dxa"/>
            <w:tcBorders>
              <w:top w:val="single" w:sz="4" w:space="0" w:color="000000"/>
              <w:left w:val="single" w:sz="4" w:space="0" w:color="000000"/>
              <w:bottom w:val="single" w:sz="4" w:space="0" w:color="000000"/>
              <w:right w:val="single" w:sz="4" w:space="0" w:color="000000"/>
            </w:tcBorders>
          </w:tcPr>
          <w:p w14:paraId="622215CB"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Центральная избирательная комиссия Российской Федерации</w:t>
            </w:r>
          </w:p>
        </w:tc>
        <w:tc>
          <w:tcPr>
            <w:tcW w:w="2187" w:type="dxa"/>
            <w:tcBorders>
              <w:top w:val="single" w:sz="4" w:space="0" w:color="000000"/>
              <w:left w:val="single" w:sz="4" w:space="0" w:color="000000"/>
              <w:bottom w:val="single" w:sz="4" w:space="0" w:color="000000"/>
              <w:right w:val="single" w:sz="4" w:space="0" w:color="000000"/>
            </w:tcBorders>
            <w:vAlign w:val="center"/>
          </w:tcPr>
          <w:p w14:paraId="50AAED41"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ЦИК РФ</w:t>
            </w:r>
          </w:p>
        </w:tc>
      </w:tr>
      <w:tr w:rsidR="00BF0697" w:rsidRPr="00BF0697" w14:paraId="3A4BC900" w14:textId="77777777" w:rsidTr="00803FDB">
        <w:trPr>
          <w:trHeight w:val="258"/>
        </w:trPr>
        <w:tc>
          <w:tcPr>
            <w:tcW w:w="7844" w:type="dxa"/>
            <w:tcBorders>
              <w:top w:val="single" w:sz="4" w:space="0" w:color="000000"/>
              <w:left w:val="single" w:sz="4" w:space="0" w:color="000000"/>
              <w:bottom w:val="single" w:sz="4" w:space="0" w:color="000000"/>
              <w:right w:val="single" w:sz="4" w:space="0" w:color="000000"/>
            </w:tcBorders>
          </w:tcPr>
          <w:p w14:paraId="26A526EB"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Избирательная комиссия Калининградской области</w:t>
            </w:r>
          </w:p>
        </w:tc>
        <w:tc>
          <w:tcPr>
            <w:tcW w:w="2187" w:type="dxa"/>
            <w:tcBorders>
              <w:top w:val="single" w:sz="4" w:space="0" w:color="000000"/>
              <w:left w:val="single" w:sz="4" w:space="0" w:color="000000"/>
              <w:bottom w:val="single" w:sz="4" w:space="0" w:color="000000"/>
              <w:right w:val="single" w:sz="4" w:space="0" w:color="000000"/>
            </w:tcBorders>
            <w:vAlign w:val="center"/>
          </w:tcPr>
          <w:p w14:paraId="28D2CE94"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ИККО</w:t>
            </w:r>
          </w:p>
        </w:tc>
      </w:tr>
      <w:tr w:rsidR="00BF0697" w:rsidRPr="00BF0697" w14:paraId="1E907FDE" w14:textId="77777777" w:rsidTr="00803FDB">
        <w:trPr>
          <w:trHeight w:val="258"/>
        </w:trPr>
        <w:tc>
          <w:tcPr>
            <w:tcW w:w="7844" w:type="dxa"/>
            <w:tcBorders>
              <w:top w:val="single" w:sz="4" w:space="0" w:color="000000"/>
              <w:left w:val="single" w:sz="4" w:space="0" w:color="000000"/>
              <w:bottom w:val="single" w:sz="4" w:space="0" w:color="000000"/>
              <w:right w:val="single" w:sz="4" w:space="0" w:color="000000"/>
            </w:tcBorders>
          </w:tcPr>
          <w:p w14:paraId="086AD88C" w14:textId="77777777" w:rsidR="00BF0697" w:rsidRPr="00BF0697" w:rsidRDefault="00BF0697" w:rsidP="00803FDB">
            <w:pPr>
              <w:spacing w:after="0" w:line="240" w:lineRule="auto"/>
              <w:jc w:val="both"/>
              <w:rPr>
                <w:rFonts w:ascii="Times New Roman" w:hAnsi="Times New Roman"/>
                <w:sz w:val="24"/>
                <w:szCs w:val="26"/>
              </w:rPr>
            </w:pPr>
            <w:r w:rsidRPr="00BF0697">
              <w:rPr>
                <w:rFonts w:ascii="Times New Roman" w:hAnsi="Times New Roman"/>
                <w:sz w:val="24"/>
                <w:szCs w:val="26"/>
              </w:rPr>
              <w:t>Комплекс обработки избирательных бюллетеней 2010</w:t>
            </w:r>
          </w:p>
        </w:tc>
        <w:tc>
          <w:tcPr>
            <w:tcW w:w="2187" w:type="dxa"/>
            <w:tcBorders>
              <w:top w:val="single" w:sz="4" w:space="0" w:color="000000"/>
              <w:left w:val="single" w:sz="4" w:space="0" w:color="000000"/>
              <w:bottom w:val="single" w:sz="4" w:space="0" w:color="000000"/>
              <w:right w:val="single" w:sz="4" w:space="0" w:color="000000"/>
            </w:tcBorders>
            <w:vAlign w:val="center"/>
          </w:tcPr>
          <w:p w14:paraId="06023AA5" w14:textId="77777777" w:rsidR="00BF0697" w:rsidRPr="00BF0697" w:rsidRDefault="00BF0697" w:rsidP="00803FDB">
            <w:pPr>
              <w:spacing w:after="0" w:line="240" w:lineRule="auto"/>
              <w:jc w:val="center"/>
              <w:rPr>
                <w:rFonts w:ascii="Times New Roman" w:hAnsi="Times New Roman"/>
                <w:sz w:val="24"/>
                <w:szCs w:val="26"/>
              </w:rPr>
            </w:pPr>
            <w:r w:rsidRPr="00BF0697">
              <w:rPr>
                <w:rFonts w:ascii="Times New Roman" w:hAnsi="Times New Roman"/>
                <w:sz w:val="24"/>
                <w:szCs w:val="26"/>
              </w:rPr>
              <w:t>КОИБ-2010</w:t>
            </w:r>
          </w:p>
        </w:tc>
      </w:tr>
      <w:tr w:rsidR="00BF0697" w:rsidRPr="00BF0697" w14:paraId="6F8631E7" w14:textId="77777777" w:rsidTr="00803FDB">
        <w:trPr>
          <w:trHeight w:val="258"/>
        </w:trPr>
        <w:tc>
          <w:tcPr>
            <w:tcW w:w="7844" w:type="dxa"/>
            <w:tcBorders>
              <w:top w:val="single" w:sz="4" w:space="0" w:color="000000"/>
              <w:left w:val="single" w:sz="4" w:space="0" w:color="000000"/>
              <w:bottom w:val="single" w:sz="4" w:space="0" w:color="000000"/>
              <w:right w:val="single" w:sz="4" w:space="0" w:color="000000"/>
            </w:tcBorders>
          </w:tcPr>
          <w:p w14:paraId="28863CC5" w14:textId="77777777" w:rsidR="00BF0697" w:rsidRPr="00BF0697" w:rsidRDefault="00BF0697" w:rsidP="00803FDB">
            <w:pPr>
              <w:spacing w:after="0" w:line="240" w:lineRule="auto"/>
              <w:jc w:val="both"/>
              <w:rPr>
                <w:rFonts w:ascii="Times New Roman" w:hAnsi="Times New Roman"/>
                <w:sz w:val="24"/>
                <w:szCs w:val="26"/>
              </w:rPr>
            </w:pPr>
            <w:r w:rsidRPr="00BF0697">
              <w:rPr>
                <w:rFonts w:ascii="Times New Roman" w:hAnsi="Times New Roman"/>
                <w:sz w:val="24"/>
                <w:szCs w:val="26"/>
              </w:rPr>
              <w:t>Комплекс обработки избирательных бюллетеней 2017</w:t>
            </w:r>
          </w:p>
        </w:tc>
        <w:tc>
          <w:tcPr>
            <w:tcW w:w="2187" w:type="dxa"/>
            <w:tcBorders>
              <w:top w:val="single" w:sz="4" w:space="0" w:color="000000"/>
              <w:left w:val="single" w:sz="4" w:space="0" w:color="000000"/>
              <w:bottom w:val="single" w:sz="4" w:space="0" w:color="000000"/>
              <w:right w:val="single" w:sz="4" w:space="0" w:color="000000"/>
            </w:tcBorders>
            <w:vAlign w:val="center"/>
          </w:tcPr>
          <w:p w14:paraId="40D6123B" w14:textId="77777777" w:rsidR="00BF0697" w:rsidRPr="00BF0697" w:rsidRDefault="00BF0697" w:rsidP="00803FDB">
            <w:pPr>
              <w:spacing w:after="0" w:line="240" w:lineRule="auto"/>
              <w:jc w:val="center"/>
              <w:rPr>
                <w:rFonts w:ascii="Times New Roman" w:hAnsi="Times New Roman"/>
                <w:sz w:val="24"/>
                <w:szCs w:val="26"/>
              </w:rPr>
            </w:pPr>
            <w:r w:rsidRPr="00BF0697">
              <w:rPr>
                <w:rFonts w:ascii="Times New Roman" w:hAnsi="Times New Roman"/>
                <w:sz w:val="24"/>
                <w:szCs w:val="26"/>
              </w:rPr>
              <w:t>КОИБ-2017</w:t>
            </w:r>
          </w:p>
        </w:tc>
      </w:tr>
      <w:tr w:rsidR="00BF0697" w:rsidRPr="00BF0697" w14:paraId="688CCA7D" w14:textId="77777777" w:rsidTr="00803FDB">
        <w:trPr>
          <w:trHeight w:val="108"/>
        </w:trPr>
        <w:tc>
          <w:tcPr>
            <w:tcW w:w="7844" w:type="dxa"/>
            <w:tcBorders>
              <w:top w:val="single" w:sz="4" w:space="0" w:color="000000"/>
              <w:left w:val="single" w:sz="4" w:space="0" w:color="000000"/>
              <w:bottom w:val="single" w:sz="4" w:space="0" w:color="000000"/>
              <w:right w:val="single" w:sz="4" w:space="0" w:color="000000"/>
            </w:tcBorders>
          </w:tcPr>
          <w:p w14:paraId="0A356E45"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rPr>
              <w:t>Многофункциональный центр предоставления государственных и муниципальных услуг</w:t>
            </w:r>
          </w:p>
        </w:tc>
        <w:tc>
          <w:tcPr>
            <w:tcW w:w="2187" w:type="dxa"/>
            <w:tcBorders>
              <w:top w:val="single" w:sz="4" w:space="0" w:color="000000"/>
              <w:left w:val="single" w:sz="4" w:space="0" w:color="000000"/>
              <w:bottom w:val="single" w:sz="4" w:space="0" w:color="000000"/>
              <w:right w:val="single" w:sz="4" w:space="0" w:color="000000"/>
            </w:tcBorders>
            <w:vAlign w:val="center"/>
          </w:tcPr>
          <w:p w14:paraId="3ED41094"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МФЦ</w:t>
            </w:r>
          </w:p>
        </w:tc>
      </w:tr>
      <w:tr w:rsidR="00BF0697" w:rsidRPr="00BF0697" w14:paraId="20F4B64C" w14:textId="77777777" w:rsidTr="00803FDB">
        <w:trPr>
          <w:trHeight w:val="461"/>
        </w:trPr>
        <w:tc>
          <w:tcPr>
            <w:tcW w:w="7844" w:type="dxa"/>
            <w:tcBorders>
              <w:top w:val="single" w:sz="4" w:space="0" w:color="000000"/>
              <w:left w:val="single" w:sz="4" w:space="0" w:color="000000"/>
              <w:bottom w:val="single" w:sz="4" w:space="0" w:color="000000"/>
              <w:right w:val="single" w:sz="4" w:space="0" w:color="000000"/>
            </w:tcBorders>
          </w:tcPr>
          <w:p w14:paraId="7C411D9C"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rPr>
              <w:t>Специальное программное обеспечение пункта приема заявлений</w:t>
            </w:r>
          </w:p>
        </w:tc>
        <w:tc>
          <w:tcPr>
            <w:tcW w:w="2187" w:type="dxa"/>
            <w:tcBorders>
              <w:top w:val="single" w:sz="4" w:space="0" w:color="000000"/>
              <w:left w:val="single" w:sz="4" w:space="0" w:color="000000"/>
              <w:bottom w:val="single" w:sz="4" w:space="0" w:color="000000"/>
              <w:right w:val="single" w:sz="4" w:space="0" w:color="000000"/>
            </w:tcBorders>
            <w:vAlign w:val="center"/>
          </w:tcPr>
          <w:p w14:paraId="6919E1B4"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СПО ППЗ</w:t>
            </w:r>
          </w:p>
        </w:tc>
      </w:tr>
      <w:tr w:rsidR="00BF0697" w:rsidRPr="00BF0697" w14:paraId="3BB24BC2" w14:textId="77777777" w:rsidTr="00803FDB">
        <w:trPr>
          <w:trHeight w:val="461"/>
        </w:trPr>
        <w:tc>
          <w:tcPr>
            <w:tcW w:w="7844" w:type="dxa"/>
            <w:tcBorders>
              <w:top w:val="single" w:sz="4" w:space="0" w:color="000000"/>
              <w:left w:val="single" w:sz="4" w:space="0" w:color="000000"/>
              <w:bottom w:val="single" w:sz="4" w:space="0" w:color="000000"/>
              <w:right w:val="single" w:sz="4" w:space="0" w:color="000000"/>
            </w:tcBorders>
          </w:tcPr>
          <w:p w14:paraId="67023768"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Специальное программное обеспечение УИК для формирования протокола УИК с машиночитаемым кодом</w:t>
            </w:r>
          </w:p>
        </w:tc>
        <w:tc>
          <w:tcPr>
            <w:tcW w:w="2187" w:type="dxa"/>
            <w:tcBorders>
              <w:top w:val="single" w:sz="4" w:space="0" w:color="000000"/>
              <w:left w:val="single" w:sz="4" w:space="0" w:color="000000"/>
              <w:bottom w:val="single" w:sz="4" w:space="0" w:color="000000"/>
              <w:right w:val="single" w:sz="4" w:space="0" w:color="000000"/>
            </w:tcBorders>
            <w:vAlign w:val="center"/>
          </w:tcPr>
          <w:p w14:paraId="5B147AA7"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СПО УИК</w:t>
            </w:r>
          </w:p>
        </w:tc>
      </w:tr>
      <w:tr w:rsidR="00BF0697" w:rsidRPr="00BF0697" w14:paraId="48B95C79" w14:textId="77777777" w:rsidTr="00803FDB">
        <w:trPr>
          <w:trHeight w:val="461"/>
        </w:trPr>
        <w:tc>
          <w:tcPr>
            <w:tcW w:w="7844" w:type="dxa"/>
            <w:tcBorders>
              <w:top w:val="single" w:sz="4" w:space="0" w:color="000000"/>
              <w:left w:val="single" w:sz="4" w:space="0" w:color="000000"/>
              <w:bottom w:val="single" w:sz="4" w:space="0" w:color="000000"/>
              <w:right w:val="single" w:sz="4" w:space="0" w:color="000000"/>
            </w:tcBorders>
          </w:tcPr>
          <w:p w14:paraId="42112B51"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Дистанционное электронное голосование</w:t>
            </w:r>
          </w:p>
        </w:tc>
        <w:tc>
          <w:tcPr>
            <w:tcW w:w="2187" w:type="dxa"/>
            <w:tcBorders>
              <w:top w:val="single" w:sz="4" w:space="0" w:color="000000"/>
              <w:left w:val="single" w:sz="4" w:space="0" w:color="000000"/>
              <w:bottom w:val="single" w:sz="4" w:space="0" w:color="000000"/>
              <w:right w:val="single" w:sz="4" w:space="0" w:color="000000"/>
            </w:tcBorders>
            <w:vAlign w:val="center"/>
          </w:tcPr>
          <w:p w14:paraId="27B79419"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ДЭГ</w:t>
            </w:r>
          </w:p>
        </w:tc>
      </w:tr>
      <w:tr w:rsidR="00BF0697" w:rsidRPr="00BF0697" w14:paraId="251E8AFF" w14:textId="77777777" w:rsidTr="00803FDB">
        <w:trPr>
          <w:trHeight w:val="189"/>
        </w:trPr>
        <w:tc>
          <w:tcPr>
            <w:tcW w:w="7844" w:type="dxa"/>
            <w:tcBorders>
              <w:top w:val="single" w:sz="4" w:space="0" w:color="000000"/>
              <w:left w:val="single" w:sz="4" w:space="0" w:color="000000"/>
              <w:bottom w:val="single" w:sz="4" w:space="0" w:color="000000"/>
              <w:right w:val="single" w:sz="4" w:space="0" w:color="000000"/>
            </w:tcBorders>
          </w:tcPr>
          <w:p w14:paraId="0A1D5C30" w14:textId="77777777" w:rsidR="00BF0697" w:rsidRPr="00BF0697" w:rsidRDefault="00BF0697" w:rsidP="00803FDB">
            <w:pPr>
              <w:autoSpaceDE w:val="0"/>
              <w:autoSpaceDN w:val="0"/>
              <w:adjustRightInd w:val="0"/>
              <w:spacing w:before="60" w:after="60" w:line="240" w:lineRule="auto"/>
              <w:jc w:val="both"/>
              <w:rPr>
                <w:rFonts w:ascii="Times New Roman" w:hAnsi="Times New Roman"/>
                <w:sz w:val="24"/>
                <w:szCs w:val="16"/>
                <w:shd w:val="clear" w:color="auto" w:fill="FFFFFF"/>
              </w:rPr>
            </w:pPr>
            <w:r w:rsidRPr="00BF0697">
              <w:rPr>
                <w:rFonts w:ascii="Times New Roman" w:hAnsi="Times New Roman"/>
                <w:sz w:val="24"/>
                <w:szCs w:val="26"/>
              </w:rPr>
              <w:t>Средства массовой информации</w:t>
            </w:r>
          </w:p>
        </w:tc>
        <w:tc>
          <w:tcPr>
            <w:tcW w:w="2187" w:type="dxa"/>
            <w:tcBorders>
              <w:top w:val="single" w:sz="4" w:space="0" w:color="000000"/>
              <w:left w:val="single" w:sz="4" w:space="0" w:color="000000"/>
              <w:bottom w:val="single" w:sz="4" w:space="0" w:color="000000"/>
              <w:right w:val="single" w:sz="4" w:space="0" w:color="000000"/>
            </w:tcBorders>
            <w:vAlign w:val="center"/>
          </w:tcPr>
          <w:p w14:paraId="236642D4"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СМИ</w:t>
            </w:r>
          </w:p>
        </w:tc>
      </w:tr>
      <w:tr w:rsidR="00BF0697" w:rsidRPr="00BF0697" w14:paraId="558C5A5D" w14:textId="77777777" w:rsidTr="00803FDB">
        <w:trPr>
          <w:trHeight w:val="435"/>
        </w:trPr>
        <w:tc>
          <w:tcPr>
            <w:tcW w:w="7844" w:type="dxa"/>
            <w:tcBorders>
              <w:top w:val="single" w:sz="4" w:space="0" w:color="000000"/>
              <w:left w:val="single" w:sz="4" w:space="0" w:color="000000"/>
              <w:bottom w:val="single" w:sz="4" w:space="0" w:color="000000"/>
              <w:right w:val="single" w:sz="4" w:space="0" w:color="000000"/>
            </w:tcBorders>
          </w:tcPr>
          <w:p w14:paraId="1FC71328"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rPr>
              <w:t xml:space="preserve">Территориальная избирательная комиссия </w:t>
            </w:r>
          </w:p>
        </w:tc>
        <w:tc>
          <w:tcPr>
            <w:tcW w:w="2187" w:type="dxa"/>
            <w:tcBorders>
              <w:top w:val="single" w:sz="4" w:space="0" w:color="000000"/>
              <w:left w:val="single" w:sz="4" w:space="0" w:color="000000"/>
              <w:bottom w:val="single" w:sz="4" w:space="0" w:color="000000"/>
              <w:right w:val="single" w:sz="4" w:space="0" w:color="000000"/>
            </w:tcBorders>
            <w:vAlign w:val="center"/>
          </w:tcPr>
          <w:p w14:paraId="3336BA0D"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ТИК</w:t>
            </w:r>
          </w:p>
        </w:tc>
      </w:tr>
      <w:tr w:rsidR="00BF0697" w:rsidRPr="00BF0697" w14:paraId="23CA090F" w14:textId="77777777" w:rsidTr="00803FDB">
        <w:trPr>
          <w:trHeight w:val="505"/>
        </w:trPr>
        <w:tc>
          <w:tcPr>
            <w:tcW w:w="7844" w:type="dxa"/>
            <w:tcBorders>
              <w:top w:val="single" w:sz="4" w:space="0" w:color="000000"/>
              <w:left w:val="single" w:sz="4" w:space="0" w:color="000000"/>
              <w:bottom w:val="single" w:sz="4" w:space="0" w:color="000000"/>
              <w:right w:val="single" w:sz="4" w:space="0" w:color="000000"/>
            </w:tcBorders>
          </w:tcPr>
          <w:p w14:paraId="0473933B" w14:textId="77777777" w:rsidR="00BF0697" w:rsidRPr="00BF0697" w:rsidRDefault="00BF0697" w:rsidP="00803FDB">
            <w:pPr>
              <w:shd w:val="clear" w:color="auto" w:fill="FFFFFF"/>
              <w:spacing w:before="60" w:after="60" w:line="240" w:lineRule="auto"/>
              <w:jc w:val="both"/>
              <w:rPr>
                <w:rFonts w:ascii="Times New Roman" w:hAnsi="Times New Roman"/>
                <w:sz w:val="24"/>
                <w:szCs w:val="26"/>
              </w:rPr>
            </w:pPr>
            <w:r w:rsidRPr="00BF0697">
              <w:rPr>
                <w:rFonts w:ascii="Times New Roman" w:hAnsi="Times New Roman"/>
                <w:sz w:val="24"/>
                <w:szCs w:val="26"/>
              </w:rPr>
              <w:t>Участковая избирательная комиссия</w:t>
            </w:r>
          </w:p>
        </w:tc>
        <w:tc>
          <w:tcPr>
            <w:tcW w:w="2187" w:type="dxa"/>
            <w:tcBorders>
              <w:top w:val="single" w:sz="4" w:space="0" w:color="000000"/>
              <w:left w:val="single" w:sz="4" w:space="0" w:color="000000"/>
              <w:bottom w:val="single" w:sz="4" w:space="0" w:color="000000"/>
              <w:right w:val="single" w:sz="4" w:space="0" w:color="000000"/>
            </w:tcBorders>
            <w:vAlign w:val="center"/>
          </w:tcPr>
          <w:p w14:paraId="60E3F20F"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УИК</w:t>
            </w:r>
          </w:p>
        </w:tc>
      </w:tr>
      <w:tr w:rsidR="00BF0697" w:rsidRPr="00BF0697" w14:paraId="07A33BAA" w14:textId="77777777" w:rsidTr="00803FDB">
        <w:trPr>
          <w:trHeight w:val="204"/>
        </w:trPr>
        <w:tc>
          <w:tcPr>
            <w:tcW w:w="7844" w:type="dxa"/>
            <w:tcBorders>
              <w:top w:val="single" w:sz="4" w:space="0" w:color="000000"/>
              <w:left w:val="single" w:sz="4" w:space="0" w:color="000000"/>
              <w:bottom w:val="single" w:sz="4" w:space="0" w:color="000000"/>
              <w:right w:val="single" w:sz="4" w:space="0" w:color="000000"/>
            </w:tcBorders>
          </w:tcPr>
          <w:p w14:paraId="18CA5599" w14:textId="77777777" w:rsidR="00BF0697" w:rsidRPr="00BF0697" w:rsidRDefault="00BF0697" w:rsidP="00803FDB">
            <w:pPr>
              <w:spacing w:before="60" w:after="60" w:line="240" w:lineRule="auto"/>
              <w:jc w:val="both"/>
              <w:rPr>
                <w:rFonts w:ascii="Times New Roman" w:hAnsi="Times New Roman"/>
                <w:sz w:val="24"/>
                <w:szCs w:val="20"/>
              </w:rPr>
            </w:pPr>
            <w:r w:rsidRPr="00BF0697">
              <w:rPr>
                <w:rFonts w:ascii="Times New Roman" w:hAnsi="Times New Roman"/>
                <w:sz w:val="24"/>
                <w:szCs w:val="26"/>
              </w:rPr>
              <w:t xml:space="preserve">Федеральный закон от 12 июня 2002 года № 67-ФЗ </w:t>
            </w:r>
            <w:r w:rsidRPr="00BF0697">
              <w:rPr>
                <w:rFonts w:ascii="Times New Roman" w:hAnsi="Times New Roman"/>
                <w:sz w:val="24"/>
                <w:szCs w:val="26"/>
              </w:rPr>
              <w:br/>
              <w:t xml:space="preserve">«Об основных гарантиях избирательных прав и права на участие в референдуме граждан Российской Федерации» </w:t>
            </w:r>
          </w:p>
        </w:tc>
        <w:tc>
          <w:tcPr>
            <w:tcW w:w="2187" w:type="dxa"/>
            <w:tcBorders>
              <w:top w:val="single" w:sz="4" w:space="0" w:color="000000"/>
              <w:left w:val="single" w:sz="4" w:space="0" w:color="000000"/>
              <w:bottom w:val="single" w:sz="4" w:space="0" w:color="000000"/>
              <w:right w:val="single" w:sz="4" w:space="0" w:color="000000"/>
            </w:tcBorders>
            <w:vAlign w:val="center"/>
          </w:tcPr>
          <w:p w14:paraId="25429D8F"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Федеральный закон № 67-ФЗ</w:t>
            </w:r>
          </w:p>
        </w:tc>
      </w:tr>
      <w:tr w:rsidR="00BF0697" w:rsidRPr="00BF0697" w14:paraId="7FE9465D" w14:textId="77777777" w:rsidTr="00803FDB">
        <w:trPr>
          <w:trHeight w:val="204"/>
        </w:trPr>
        <w:tc>
          <w:tcPr>
            <w:tcW w:w="7844" w:type="dxa"/>
            <w:tcBorders>
              <w:top w:val="single" w:sz="4" w:space="0" w:color="000000"/>
              <w:left w:val="single" w:sz="4" w:space="0" w:color="000000"/>
              <w:bottom w:val="single" w:sz="4" w:space="0" w:color="000000"/>
              <w:right w:val="single" w:sz="4" w:space="0" w:color="000000"/>
            </w:tcBorders>
          </w:tcPr>
          <w:p w14:paraId="1C348B87"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 xml:space="preserve">Федеральный закон от 10 января 2003 года № 19-ФЗ </w:t>
            </w:r>
            <w:r w:rsidRPr="00BF0697">
              <w:rPr>
                <w:rFonts w:ascii="Times New Roman" w:hAnsi="Times New Roman"/>
                <w:sz w:val="24"/>
                <w:szCs w:val="26"/>
              </w:rPr>
              <w:br/>
              <w:t xml:space="preserve">«О выборах Президента Российской Федерации» </w:t>
            </w:r>
          </w:p>
        </w:tc>
        <w:tc>
          <w:tcPr>
            <w:tcW w:w="2187" w:type="dxa"/>
            <w:tcBorders>
              <w:top w:val="single" w:sz="4" w:space="0" w:color="000000"/>
              <w:left w:val="single" w:sz="4" w:space="0" w:color="000000"/>
              <w:bottom w:val="single" w:sz="4" w:space="0" w:color="000000"/>
              <w:right w:val="single" w:sz="4" w:space="0" w:color="000000"/>
            </w:tcBorders>
            <w:vAlign w:val="center"/>
          </w:tcPr>
          <w:p w14:paraId="26D9784F" w14:textId="7777777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Федеральный закон № 19-ФЗ</w:t>
            </w:r>
          </w:p>
        </w:tc>
      </w:tr>
      <w:tr w:rsidR="00BF0697" w:rsidRPr="00BF0697" w14:paraId="78834048" w14:textId="77777777" w:rsidTr="00803FDB">
        <w:trPr>
          <w:trHeight w:val="204"/>
        </w:trPr>
        <w:tc>
          <w:tcPr>
            <w:tcW w:w="7844" w:type="dxa"/>
            <w:tcBorders>
              <w:top w:val="single" w:sz="4" w:space="0" w:color="000000"/>
              <w:left w:val="single" w:sz="4" w:space="0" w:color="000000"/>
              <w:bottom w:val="single" w:sz="4" w:space="0" w:color="000000"/>
              <w:right w:val="single" w:sz="4" w:space="0" w:color="000000"/>
            </w:tcBorders>
            <w:vAlign w:val="center"/>
          </w:tcPr>
          <w:p w14:paraId="333D4B8E" w14:textId="77777777" w:rsidR="00BF0697" w:rsidRPr="00BF0697" w:rsidRDefault="00BF0697" w:rsidP="00803FDB">
            <w:pPr>
              <w:spacing w:before="60" w:after="60" w:line="240" w:lineRule="auto"/>
              <w:jc w:val="both"/>
              <w:rPr>
                <w:rFonts w:ascii="Times New Roman" w:hAnsi="Times New Roman"/>
                <w:sz w:val="24"/>
                <w:szCs w:val="26"/>
              </w:rPr>
            </w:pPr>
            <w:r w:rsidRPr="00BF0697">
              <w:rPr>
                <w:rFonts w:ascii="Times New Roman" w:hAnsi="Times New Roman"/>
                <w:sz w:val="24"/>
                <w:szCs w:val="26"/>
              </w:rPr>
              <w:t xml:space="preserve">Закон Калининградской области от 18 марта 2008 года </w:t>
            </w:r>
            <w:r w:rsidRPr="00BF0697">
              <w:rPr>
                <w:rFonts w:ascii="Times New Roman" w:hAnsi="Times New Roman"/>
                <w:sz w:val="24"/>
                <w:szCs w:val="26"/>
              </w:rPr>
              <w:br/>
              <w:t>«О муниципальных выборах в Калининградской области»</w:t>
            </w:r>
          </w:p>
        </w:tc>
        <w:tc>
          <w:tcPr>
            <w:tcW w:w="2187" w:type="dxa"/>
            <w:tcBorders>
              <w:top w:val="single" w:sz="4" w:space="0" w:color="000000"/>
              <w:left w:val="single" w:sz="4" w:space="0" w:color="000000"/>
              <w:bottom w:val="single" w:sz="4" w:space="0" w:color="000000"/>
              <w:right w:val="single" w:sz="4" w:space="0" w:color="000000"/>
            </w:tcBorders>
            <w:vAlign w:val="center"/>
          </w:tcPr>
          <w:p w14:paraId="51886478" w14:textId="767324D7" w:rsidR="00BF0697" w:rsidRPr="00BF0697" w:rsidRDefault="00BF0697" w:rsidP="00803FDB">
            <w:pPr>
              <w:spacing w:before="60" w:after="60" w:line="240" w:lineRule="auto"/>
              <w:jc w:val="center"/>
              <w:rPr>
                <w:rFonts w:ascii="Times New Roman" w:hAnsi="Times New Roman"/>
                <w:sz w:val="24"/>
                <w:szCs w:val="26"/>
              </w:rPr>
            </w:pPr>
            <w:r w:rsidRPr="00BF0697">
              <w:rPr>
                <w:rFonts w:ascii="Times New Roman" w:hAnsi="Times New Roman"/>
                <w:sz w:val="24"/>
                <w:szCs w:val="26"/>
              </w:rPr>
              <w:t>Закон Калининградской области №</w:t>
            </w:r>
            <w:r w:rsidR="00D43E5E">
              <w:rPr>
                <w:rFonts w:ascii="Times New Roman" w:hAnsi="Times New Roman"/>
                <w:sz w:val="24"/>
                <w:szCs w:val="26"/>
              </w:rPr>
              <w:t xml:space="preserve"> </w:t>
            </w:r>
            <w:r w:rsidRPr="00BF0697">
              <w:rPr>
                <w:rFonts w:ascii="Times New Roman" w:hAnsi="Times New Roman"/>
                <w:sz w:val="24"/>
                <w:szCs w:val="26"/>
              </w:rPr>
              <w:t>231</w:t>
            </w:r>
          </w:p>
        </w:tc>
      </w:tr>
    </w:tbl>
    <w:p w14:paraId="7C9C9A84" w14:textId="1DFFA61D" w:rsidR="00192851" w:rsidRPr="00FF4B63" w:rsidRDefault="00792914" w:rsidP="003106FB">
      <w:pPr>
        <w:spacing w:after="0" w:line="240" w:lineRule="auto"/>
        <w:jc w:val="center"/>
        <w:outlineLvl w:val="1"/>
        <w:rPr>
          <w:rFonts w:ascii="Times New Roman" w:eastAsia="Calibri" w:hAnsi="Times New Roman"/>
          <w:sz w:val="28"/>
          <w:szCs w:val="28"/>
        </w:rPr>
      </w:pPr>
      <w:r w:rsidRPr="00792914">
        <w:rPr>
          <w:rFonts w:ascii="Times New Roman" w:hAnsi="Times New Roman"/>
          <w:sz w:val="28"/>
          <w:szCs w:val="28"/>
        </w:rPr>
        <w:br w:type="page"/>
      </w:r>
      <w:bookmarkStart w:id="7" w:name="_Toc19521853"/>
      <w:bookmarkStart w:id="8" w:name="_Toc19523754"/>
    </w:p>
    <w:bookmarkEnd w:id="7"/>
    <w:bookmarkEnd w:id="8"/>
    <w:p w14:paraId="7308458C" w14:textId="62C2AF90" w:rsidR="002E22B7" w:rsidRDefault="00443A9D" w:rsidP="009B67F3">
      <w:pPr>
        <w:widowControl w:val="0"/>
        <w:spacing w:before="120" w:after="120" w:line="240" w:lineRule="auto"/>
        <w:ind w:firstLine="709"/>
        <w:jc w:val="center"/>
        <w:rPr>
          <w:rFonts w:ascii="Times New Roman" w:hAnsi="Times New Roman"/>
          <w:b/>
          <w:color w:val="000000"/>
          <w:sz w:val="28"/>
          <w:shd w:val="clear" w:color="auto" w:fill="FFFFFF"/>
        </w:rPr>
      </w:pPr>
      <w:r>
        <w:rPr>
          <w:rFonts w:ascii="Times New Roman" w:hAnsi="Times New Roman"/>
          <w:b/>
          <w:sz w:val="28"/>
          <w:szCs w:val="28"/>
        </w:rPr>
        <w:lastRenderedPageBreak/>
        <w:t>Тема</w:t>
      </w:r>
      <w:r w:rsidR="002E22B7" w:rsidRPr="00792914">
        <w:rPr>
          <w:rFonts w:ascii="Times New Roman" w:hAnsi="Times New Roman"/>
          <w:b/>
          <w:sz w:val="28"/>
          <w:szCs w:val="28"/>
        </w:rPr>
        <w:t> </w:t>
      </w:r>
      <w:r w:rsidR="002E22B7">
        <w:rPr>
          <w:rFonts w:ascii="Times New Roman" w:hAnsi="Times New Roman"/>
          <w:b/>
          <w:sz w:val="28"/>
          <w:szCs w:val="28"/>
        </w:rPr>
        <w:t>1</w:t>
      </w:r>
      <w:r w:rsidR="002E22B7" w:rsidRPr="00792914">
        <w:rPr>
          <w:rFonts w:ascii="Times New Roman" w:hAnsi="Times New Roman"/>
          <w:b/>
          <w:sz w:val="28"/>
          <w:szCs w:val="28"/>
        </w:rPr>
        <w:t>. </w:t>
      </w:r>
      <w:r w:rsidR="002E22B7" w:rsidRPr="00572975">
        <w:rPr>
          <w:rFonts w:ascii="Times New Roman" w:hAnsi="Times New Roman"/>
          <w:b/>
          <w:color w:val="000000"/>
          <w:sz w:val="28"/>
          <w:shd w:val="clear" w:color="auto" w:fill="FFFFFF"/>
        </w:rPr>
        <w:t xml:space="preserve"> </w:t>
      </w:r>
      <w:r w:rsidR="002E22B7" w:rsidRPr="006330FF">
        <w:rPr>
          <w:rFonts w:ascii="Times New Roman" w:hAnsi="Times New Roman"/>
          <w:b/>
          <w:color w:val="000000"/>
          <w:sz w:val="28"/>
          <w:shd w:val="clear" w:color="auto" w:fill="FFFFFF"/>
        </w:rPr>
        <w:t xml:space="preserve">Общие вопросы организации работы УИК при </w:t>
      </w:r>
      <w:r w:rsidR="002E22B7">
        <w:rPr>
          <w:rFonts w:ascii="Times New Roman" w:hAnsi="Times New Roman"/>
          <w:b/>
          <w:color w:val="000000"/>
          <w:sz w:val="28"/>
          <w:shd w:val="clear" w:color="auto" w:fill="FFFFFF"/>
        </w:rPr>
        <w:t>подготовке и проведении голосования</w:t>
      </w:r>
      <w:r w:rsidR="002E22B7" w:rsidRPr="006330FF">
        <w:rPr>
          <w:rFonts w:ascii="Times New Roman" w:hAnsi="Times New Roman"/>
          <w:b/>
          <w:color w:val="000000"/>
          <w:sz w:val="28"/>
          <w:shd w:val="clear" w:color="auto" w:fill="FFFFFF"/>
        </w:rPr>
        <w:t xml:space="preserve">. Делопроизводство в УИК. </w:t>
      </w:r>
      <w:r w:rsidR="009B67F3">
        <w:rPr>
          <w:rFonts w:ascii="Times New Roman" w:hAnsi="Times New Roman"/>
          <w:b/>
          <w:color w:val="000000"/>
          <w:sz w:val="28"/>
          <w:shd w:val="clear" w:color="auto" w:fill="FFFFFF"/>
        </w:rPr>
        <w:br/>
      </w:r>
      <w:r w:rsidR="002E22B7" w:rsidRPr="006330FF">
        <w:rPr>
          <w:rFonts w:ascii="Times New Roman" w:hAnsi="Times New Roman"/>
          <w:b/>
          <w:color w:val="000000"/>
          <w:sz w:val="28"/>
          <w:shd w:val="clear" w:color="auto" w:fill="FFFFFF"/>
        </w:rPr>
        <w:t>Работа с Интерактивным рабочим блокнотом</w:t>
      </w:r>
      <w:r w:rsidR="009B67F3">
        <w:rPr>
          <w:rFonts w:ascii="Times New Roman" w:hAnsi="Times New Roman"/>
          <w:b/>
          <w:color w:val="000000"/>
          <w:sz w:val="28"/>
          <w:shd w:val="clear" w:color="auto" w:fill="FFFFFF"/>
        </w:rPr>
        <w:t xml:space="preserve"> УИК</w:t>
      </w:r>
    </w:p>
    <w:p w14:paraId="089640F6" w14:textId="77777777"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Полномочия и действия УИК до дня голосования.</w:t>
      </w:r>
    </w:p>
    <w:p w14:paraId="0746C47C" w14:textId="77777777"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Функции председателя, заместителя председателя, секретаря УИК.</w:t>
      </w:r>
    </w:p>
    <w:p w14:paraId="4A63BE82" w14:textId="27F0DA2D" w:rsidR="002E22B7" w:rsidRPr="002F5F53" w:rsidRDefault="002E22B7" w:rsidP="003765E5">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F5F53">
        <w:rPr>
          <w:rFonts w:ascii="Times New Roman" w:hAnsi="Times New Roman"/>
          <w:sz w:val="28"/>
          <w:szCs w:val="28"/>
          <w:lang w:eastAsia="en-US"/>
        </w:rPr>
        <w:t>Права и обязанности членов УИК.</w:t>
      </w:r>
      <w:r w:rsidR="002F5F53" w:rsidRPr="002F5F53">
        <w:rPr>
          <w:rFonts w:ascii="Times New Roman" w:hAnsi="Times New Roman"/>
          <w:sz w:val="28"/>
          <w:szCs w:val="28"/>
          <w:lang w:eastAsia="en-US"/>
        </w:rPr>
        <w:t xml:space="preserve"> </w:t>
      </w:r>
      <w:r w:rsidRPr="002F5F53">
        <w:rPr>
          <w:rFonts w:ascii="Times New Roman" w:hAnsi="Times New Roman"/>
          <w:sz w:val="28"/>
          <w:szCs w:val="28"/>
          <w:lang w:eastAsia="en-US"/>
        </w:rPr>
        <w:t>Ограничения, установленные законом на членов УИК.</w:t>
      </w:r>
    </w:p>
    <w:p w14:paraId="6F905E5C" w14:textId="5526584F"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Распределение обязанностей между членами УИК в период проведения избирательной кампании.</w:t>
      </w:r>
    </w:p>
    <w:p w14:paraId="1080E729" w14:textId="5DEEB79A" w:rsidR="002E22B7" w:rsidRPr="00227CDE"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График</w:t>
      </w:r>
      <w:r w:rsidRPr="00227CDE">
        <w:rPr>
          <w:rFonts w:ascii="Times New Roman" w:hAnsi="Times New Roman"/>
          <w:sz w:val="28"/>
          <w:szCs w:val="28"/>
          <w:lang w:eastAsia="en-US"/>
        </w:rPr>
        <w:t xml:space="preserve"> работы членов УИК в период проведения избирательной кампании.</w:t>
      </w:r>
    </w:p>
    <w:p w14:paraId="374AD399" w14:textId="55707390"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 xml:space="preserve">Назначение </w:t>
      </w:r>
      <w:r w:rsidR="00BD0A63">
        <w:rPr>
          <w:rFonts w:ascii="Times New Roman" w:hAnsi="Times New Roman"/>
          <w:sz w:val="28"/>
          <w:szCs w:val="28"/>
          <w:lang w:eastAsia="en-US"/>
        </w:rPr>
        <w:t xml:space="preserve">и </w:t>
      </w:r>
      <w:r w:rsidR="00BD0A63" w:rsidRPr="002E22B7">
        <w:rPr>
          <w:rFonts w:ascii="Times New Roman" w:hAnsi="Times New Roman"/>
          <w:sz w:val="28"/>
          <w:szCs w:val="28"/>
          <w:lang w:eastAsia="en-US"/>
        </w:rPr>
        <w:t xml:space="preserve">обучение </w:t>
      </w:r>
      <w:r w:rsidRPr="002E22B7">
        <w:rPr>
          <w:rFonts w:ascii="Times New Roman" w:hAnsi="Times New Roman"/>
          <w:sz w:val="28"/>
          <w:szCs w:val="28"/>
          <w:lang w:eastAsia="en-US"/>
        </w:rPr>
        <w:t>операторов СПО УИК</w:t>
      </w:r>
      <w:r w:rsidR="002F5F53">
        <w:rPr>
          <w:rFonts w:ascii="Times New Roman" w:hAnsi="Times New Roman"/>
          <w:sz w:val="28"/>
          <w:szCs w:val="28"/>
          <w:lang w:eastAsia="en-US"/>
        </w:rPr>
        <w:t xml:space="preserve"> (операторов КОИБ)</w:t>
      </w:r>
      <w:r w:rsidRPr="002E22B7">
        <w:rPr>
          <w:rFonts w:ascii="Times New Roman" w:hAnsi="Times New Roman"/>
          <w:sz w:val="28"/>
          <w:szCs w:val="28"/>
          <w:lang w:eastAsia="en-US"/>
        </w:rPr>
        <w:t>.</w:t>
      </w:r>
    </w:p>
    <w:p w14:paraId="579AE008" w14:textId="2DC169E6"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27CDE">
        <w:rPr>
          <w:rFonts w:ascii="Times New Roman" w:hAnsi="Times New Roman"/>
          <w:sz w:val="28"/>
          <w:szCs w:val="28"/>
          <w:lang w:eastAsia="en-US"/>
        </w:rPr>
        <w:t xml:space="preserve">Назначение членов УИК ответственными за работу со средствами </w:t>
      </w:r>
      <w:r w:rsidR="00D56980">
        <w:rPr>
          <w:rFonts w:ascii="Times New Roman" w:hAnsi="Times New Roman"/>
          <w:sz w:val="28"/>
          <w:szCs w:val="28"/>
          <w:lang w:eastAsia="en-US"/>
        </w:rPr>
        <w:t>видеонаблюдения</w:t>
      </w:r>
      <w:r w:rsidRPr="00227CDE">
        <w:rPr>
          <w:rFonts w:ascii="Times New Roman" w:hAnsi="Times New Roman"/>
          <w:sz w:val="28"/>
          <w:szCs w:val="28"/>
          <w:lang w:eastAsia="en-US"/>
        </w:rPr>
        <w:t xml:space="preserve"> </w:t>
      </w:r>
      <w:r w:rsidR="00D56980">
        <w:rPr>
          <w:rFonts w:ascii="Times New Roman" w:hAnsi="Times New Roman"/>
          <w:sz w:val="28"/>
          <w:szCs w:val="28"/>
          <w:lang w:eastAsia="en-US"/>
        </w:rPr>
        <w:t>(на муниципальных выборах</w:t>
      </w:r>
      <w:r w:rsidR="008A1EAF">
        <w:rPr>
          <w:rFonts w:ascii="Times New Roman" w:hAnsi="Times New Roman"/>
          <w:sz w:val="28"/>
          <w:szCs w:val="28"/>
          <w:lang w:eastAsia="en-US"/>
        </w:rPr>
        <w:t xml:space="preserve"> в 2025 году</w:t>
      </w:r>
      <w:r w:rsidR="00D56980">
        <w:rPr>
          <w:rFonts w:ascii="Times New Roman" w:hAnsi="Times New Roman"/>
          <w:sz w:val="28"/>
          <w:szCs w:val="28"/>
          <w:lang w:eastAsia="en-US"/>
        </w:rPr>
        <w:t xml:space="preserve"> – видеорегистрации (видеофиксации), </w:t>
      </w:r>
      <w:r w:rsidRPr="002E22B7">
        <w:rPr>
          <w:rFonts w:ascii="Times New Roman" w:hAnsi="Times New Roman"/>
          <w:sz w:val="28"/>
          <w:szCs w:val="28"/>
          <w:lang w:eastAsia="en-US"/>
        </w:rPr>
        <w:t>назначенные в состав УИК по предложениям политических партий.</w:t>
      </w:r>
    </w:p>
    <w:p w14:paraId="6B917270" w14:textId="77777777"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Приостановление полномочий членов УИК. Возобновление полномочий членов УИК после приостановления.</w:t>
      </w:r>
    </w:p>
    <w:p w14:paraId="45E0233B" w14:textId="77777777" w:rsidR="002E22B7" w:rsidRPr="002E22B7" w:rsidRDefault="002E22B7" w:rsidP="00227CD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 xml:space="preserve">Порядок действий при сложении полномочий члена УИК с правом решающего голоса. </w:t>
      </w:r>
    </w:p>
    <w:p w14:paraId="287BB375" w14:textId="77777777" w:rsidR="002E22B7" w:rsidRPr="002E22B7" w:rsidRDefault="002E22B7" w:rsidP="00D56980">
      <w:pPr>
        <w:pStyle w:val="aff7"/>
        <w:numPr>
          <w:ilvl w:val="1"/>
          <w:numId w:val="34"/>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Режим работы УИК.</w:t>
      </w:r>
    </w:p>
    <w:p w14:paraId="2CA06320" w14:textId="77777777" w:rsidR="002E22B7" w:rsidRPr="002E22B7" w:rsidRDefault="002E22B7" w:rsidP="00D56980">
      <w:pPr>
        <w:pStyle w:val="aff7"/>
        <w:numPr>
          <w:ilvl w:val="1"/>
          <w:numId w:val="34"/>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Подготовка извещений, приглашений избирателям о проведении голосования и их разноска.</w:t>
      </w:r>
    </w:p>
    <w:p w14:paraId="20079160" w14:textId="77777777" w:rsidR="002E22B7" w:rsidRPr="002E22B7" w:rsidRDefault="002E22B7" w:rsidP="00D56980">
      <w:pPr>
        <w:pStyle w:val="aff7"/>
        <w:numPr>
          <w:ilvl w:val="1"/>
          <w:numId w:val="34"/>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Перечень лиц, указанных в пункте 3 статьи 30 Федерального закона, имеющие право присутствовать на заседаниях избирательных комиссий, при голосовании и подсчете голосов и их полномочия. Порядок взаимодействия УИК с ними.</w:t>
      </w:r>
    </w:p>
    <w:p w14:paraId="73E26A3C" w14:textId="30E94A34" w:rsidR="002E22B7" w:rsidRPr="002E22B7" w:rsidRDefault="002E22B7" w:rsidP="00D56980">
      <w:pPr>
        <w:pStyle w:val="aff7"/>
        <w:numPr>
          <w:ilvl w:val="1"/>
          <w:numId w:val="34"/>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 xml:space="preserve">Использование </w:t>
      </w:r>
      <w:r w:rsidR="00BD0A63" w:rsidRPr="002E22B7">
        <w:rPr>
          <w:rFonts w:ascii="Times New Roman" w:hAnsi="Times New Roman"/>
          <w:sz w:val="28"/>
          <w:szCs w:val="28"/>
          <w:lang w:eastAsia="en-US"/>
        </w:rPr>
        <w:t xml:space="preserve">интерактивного Рабочего блокнота УИК </w:t>
      </w:r>
      <w:r w:rsidR="00BD0A63">
        <w:rPr>
          <w:rFonts w:ascii="Times New Roman" w:hAnsi="Times New Roman"/>
          <w:sz w:val="28"/>
          <w:szCs w:val="28"/>
          <w:lang w:eastAsia="en-US"/>
        </w:rPr>
        <w:t xml:space="preserve">и </w:t>
      </w:r>
      <w:r w:rsidRPr="002E22B7">
        <w:rPr>
          <w:rFonts w:ascii="Times New Roman" w:hAnsi="Times New Roman"/>
          <w:sz w:val="28"/>
          <w:szCs w:val="28"/>
          <w:lang w:eastAsia="en-US"/>
        </w:rPr>
        <w:t>Алгоритма УИК при проведении голосования и подсчете голосов.</w:t>
      </w:r>
    </w:p>
    <w:p w14:paraId="50128505" w14:textId="77777777" w:rsidR="002E22B7" w:rsidRDefault="002E22B7" w:rsidP="00D56980">
      <w:pPr>
        <w:pStyle w:val="aff7"/>
        <w:numPr>
          <w:ilvl w:val="1"/>
          <w:numId w:val="34"/>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2E22B7">
        <w:rPr>
          <w:rFonts w:ascii="Times New Roman" w:hAnsi="Times New Roman"/>
          <w:sz w:val="28"/>
          <w:szCs w:val="28"/>
          <w:lang w:eastAsia="en-US"/>
        </w:rPr>
        <w:t>Хранение и использование печатей и штампов УИК.</w:t>
      </w:r>
    </w:p>
    <w:p w14:paraId="53F68EBC" w14:textId="706CA763" w:rsidR="00345E43" w:rsidRPr="00345E43" w:rsidRDefault="00345E43" w:rsidP="00345E43">
      <w:pPr>
        <w:pStyle w:val="aff7"/>
        <w:numPr>
          <w:ilvl w:val="1"/>
          <w:numId w:val="34"/>
        </w:numPr>
        <w:tabs>
          <w:tab w:val="left" w:pos="851"/>
          <w:tab w:val="left" w:pos="993"/>
          <w:tab w:val="left" w:pos="1276"/>
        </w:tabs>
        <w:spacing w:after="0" w:line="240" w:lineRule="auto"/>
        <w:ind w:left="0" w:firstLine="567"/>
        <w:jc w:val="both"/>
        <w:rPr>
          <w:rFonts w:ascii="Times New Roman" w:hAnsi="Times New Roman"/>
          <w:b/>
          <w:sz w:val="20"/>
          <w:szCs w:val="20"/>
        </w:rPr>
      </w:pPr>
      <w:r w:rsidRPr="00345E43">
        <w:rPr>
          <w:rFonts w:ascii="Times New Roman" w:hAnsi="Times New Roman"/>
          <w:sz w:val="28"/>
          <w:szCs w:val="28"/>
          <w:lang w:eastAsia="en-US"/>
        </w:rPr>
        <w:tab/>
        <w:t>Обеспечение безопасных условий проведения голосования. Ответственность должностных лиц по предупреждению чрезвычайных ситуаций</w:t>
      </w:r>
      <w:r>
        <w:rPr>
          <w:rFonts w:ascii="Times New Roman" w:hAnsi="Times New Roman"/>
          <w:sz w:val="28"/>
          <w:szCs w:val="28"/>
          <w:lang w:eastAsia="en-US"/>
        </w:rPr>
        <w:t>.</w:t>
      </w:r>
      <w:r w:rsidRPr="00345E43">
        <w:rPr>
          <w:rFonts w:ascii="Times New Roman" w:hAnsi="Times New Roman"/>
          <w:sz w:val="28"/>
          <w:szCs w:val="28"/>
          <w:lang w:eastAsia="en-US"/>
        </w:rPr>
        <w:t xml:space="preserve"> </w:t>
      </w:r>
    </w:p>
    <w:p w14:paraId="7892F67E" w14:textId="77777777" w:rsidR="00345E43" w:rsidRPr="00345E43" w:rsidRDefault="00345E43" w:rsidP="00345E43">
      <w:pPr>
        <w:tabs>
          <w:tab w:val="left" w:pos="851"/>
          <w:tab w:val="left" w:pos="993"/>
          <w:tab w:val="left" w:pos="1276"/>
        </w:tabs>
        <w:spacing w:after="0" w:line="240" w:lineRule="auto"/>
        <w:ind w:left="567"/>
        <w:jc w:val="both"/>
        <w:rPr>
          <w:rFonts w:ascii="Times New Roman" w:hAnsi="Times New Roman"/>
          <w:b/>
          <w:sz w:val="20"/>
          <w:szCs w:val="20"/>
        </w:rPr>
      </w:pPr>
    </w:p>
    <w:p w14:paraId="76699506" w14:textId="34CEB217" w:rsidR="00467D62" w:rsidRPr="00345E43" w:rsidRDefault="00443A9D" w:rsidP="00345E43">
      <w:pPr>
        <w:tabs>
          <w:tab w:val="left" w:pos="851"/>
          <w:tab w:val="left" w:pos="993"/>
          <w:tab w:val="left" w:pos="1276"/>
        </w:tabs>
        <w:spacing w:after="0" w:line="240" w:lineRule="auto"/>
        <w:jc w:val="both"/>
        <w:rPr>
          <w:rFonts w:ascii="Times New Roman" w:hAnsi="Times New Roman"/>
          <w:b/>
          <w:sz w:val="20"/>
          <w:szCs w:val="20"/>
        </w:rPr>
      </w:pPr>
      <w:r w:rsidRPr="00345E43">
        <w:rPr>
          <w:rFonts w:ascii="Times New Roman" w:hAnsi="Times New Roman"/>
          <w:b/>
          <w:sz w:val="28"/>
          <w:szCs w:val="28"/>
        </w:rPr>
        <w:t>Тема</w:t>
      </w:r>
      <w:r w:rsidR="00467D62" w:rsidRPr="00345E43">
        <w:rPr>
          <w:rFonts w:ascii="Times New Roman" w:hAnsi="Times New Roman"/>
          <w:b/>
          <w:sz w:val="28"/>
          <w:szCs w:val="28"/>
        </w:rPr>
        <w:t xml:space="preserve"> 2. </w:t>
      </w:r>
      <w:r w:rsidR="00467D62" w:rsidRPr="00345E43">
        <w:rPr>
          <w:rFonts w:ascii="Times New Roman" w:hAnsi="Times New Roman"/>
          <w:b/>
          <w:color w:val="000000"/>
          <w:sz w:val="28"/>
          <w:shd w:val="clear" w:color="auto" w:fill="FFFFFF"/>
        </w:rPr>
        <w:t>Прием заявлений избирателей о включении в список избирателей по месту нахождения</w:t>
      </w:r>
    </w:p>
    <w:p w14:paraId="5D28CB02" w14:textId="77777777" w:rsidR="006D527E" w:rsidRPr="006D527E" w:rsidRDefault="006D527E" w:rsidP="006D527E">
      <w:pPr>
        <w:pStyle w:val="aff7"/>
        <w:numPr>
          <w:ilvl w:val="0"/>
          <w:numId w:val="34"/>
        </w:numPr>
        <w:tabs>
          <w:tab w:val="left" w:pos="851"/>
          <w:tab w:val="left" w:pos="993"/>
        </w:tabs>
        <w:spacing w:after="0" w:line="240" w:lineRule="auto"/>
        <w:jc w:val="both"/>
        <w:rPr>
          <w:rFonts w:ascii="Times New Roman" w:hAnsi="Times New Roman"/>
          <w:vanish/>
          <w:sz w:val="28"/>
          <w:szCs w:val="28"/>
          <w:lang w:eastAsia="en-US"/>
        </w:rPr>
      </w:pPr>
    </w:p>
    <w:p w14:paraId="13B4E910" w14:textId="284AEB12" w:rsidR="00467D62" w:rsidRPr="00467D62" w:rsidRDefault="00467D62" w:rsidP="002F5F53">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Категории избирателей, на которых распространяется действие методики «Мобильный избиратель».</w:t>
      </w:r>
    </w:p>
    <w:p w14:paraId="1E5DBEF7"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Порядок подачи заявления о включении избирателя в список избирателей по месту нахождения в УИК.</w:t>
      </w:r>
    </w:p>
    <w:p w14:paraId="0EB26828" w14:textId="46556780" w:rsidR="002F5F53" w:rsidRPr="002F5F53" w:rsidRDefault="00467D62" w:rsidP="002F5F53">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2F5F53">
        <w:rPr>
          <w:rFonts w:ascii="Times New Roman" w:hAnsi="Times New Roman"/>
          <w:sz w:val="28"/>
          <w:szCs w:val="28"/>
          <w:lang w:eastAsia="en-US"/>
        </w:rPr>
        <w:t>Пункты приема заявлений (ППЗ) при УИК. Подача заявления в помещении ППЗ и вне помещения ППЗ.</w:t>
      </w:r>
    </w:p>
    <w:p w14:paraId="2E9B4FFE"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Ведение Журнала регистрации заявлений избирателей о включении в список избирателей по месту нахождения.</w:t>
      </w:r>
    </w:p>
    <w:p w14:paraId="175894E0"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Работа с Реестром избирателей, подлежащих исключению из списка избирателей, Реестром избирателей, подавших неучтенные заявления о включении в список избирателей.</w:t>
      </w:r>
    </w:p>
    <w:p w14:paraId="3C54016F"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lastRenderedPageBreak/>
        <w:t>Работа с дополнительными вкладными листами списка избирателей 45-3, формирование их в отдельную книгу.</w:t>
      </w:r>
    </w:p>
    <w:p w14:paraId="7DC7D1AB"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Передача информации о заявлениях между избирательными комиссиями, учет избирателей, подавших заявления, для включения в список избирателей по месту нахождения и исключения из списка избирателей.</w:t>
      </w:r>
    </w:p>
    <w:p w14:paraId="75C37EDC"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Работа с заявлениями о включении в список избирателей по месту нахождения в день голосования;</w:t>
      </w:r>
    </w:p>
    <w:p w14:paraId="67E6B3EF" w14:textId="77777777" w:rsidR="00467D62" w:rsidRPr="00467D62" w:rsidRDefault="00467D62"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467D62">
        <w:rPr>
          <w:rFonts w:ascii="Times New Roman" w:hAnsi="Times New Roman"/>
          <w:sz w:val="28"/>
          <w:szCs w:val="28"/>
          <w:lang w:eastAsia="en-US"/>
        </w:rPr>
        <w:t>Обеспечение гласности в работе избирательных комиссий по организации голосования избирателей по месту нахождения.</w:t>
      </w:r>
    </w:p>
    <w:p w14:paraId="064A5633" w14:textId="61D61FCC" w:rsidR="008E0C60" w:rsidRDefault="00443A9D" w:rsidP="008E0C60">
      <w:pPr>
        <w:widowControl w:val="0"/>
        <w:spacing w:before="120" w:after="120" w:line="240" w:lineRule="auto"/>
        <w:ind w:firstLine="709"/>
        <w:jc w:val="center"/>
        <w:rPr>
          <w:rFonts w:ascii="Times New Roman" w:hAnsi="Times New Roman"/>
          <w:b/>
          <w:color w:val="000000"/>
          <w:sz w:val="28"/>
          <w:shd w:val="clear" w:color="auto" w:fill="FFFFFF"/>
        </w:rPr>
      </w:pPr>
      <w:r>
        <w:rPr>
          <w:rFonts w:ascii="Times New Roman" w:hAnsi="Times New Roman"/>
          <w:b/>
          <w:sz w:val="28"/>
          <w:szCs w:val="28"/>
        </w:rPr>
        <w:t>Тема</w:t>
      </w:r>
      <w:r w:rsidR="008E0C60" w:rsidRPr="00792914">
        <w:rPr>
          <w:rFonts w:ascii="Times New Roman" w:hAnsi="Times New Roman"/>
          <w:b/>
          <w:sz w:val="28"/>
          <w:szCs w:val="28"/>
        </w:rPr>
        <w:t xml:space="preserve"> </w:t>
      </w:r>
      <w:r w:rsidR="00742A5A">
        <w:rPr>
          <w:rFonts w:ascii="Times New Roman" w:hAnsi="Times New Roman"/>
          <w:b/>
          <w:sz w:val="28"/>
          <w:szCs w:val="28"/>
        </w:rPr>
        <w:t>3</w:t>
      </w:r>
      <w:r w:rsidR="008E0C60" w:rsidRPr="00792914">
        <w:rPr>
          <w:rFonts w:ascii="Times New Roman" w:hAnsi="Times New Roman"/>
          <w:b/>
          <w:sz w:val="28"/>
          <w:szCs w:val="28"/>
        </w:rPr>
        <w:t xml:space="preserve">. </w:t>
      </w:r>
      <w:r w:rsidR="008E0C60">
        <w:rPr>
          <w:rFonts w:ascii="Times New Roman" w:hAnsi="Times New Roman"/>
          <w:b/>
          <w:color w:val="000000"/>
          <w:sz w:val="28"/>
          <w:shd w:val="clear" w:color="auto" w:fill="FFFFFF"/>
        </w:rPr>
        <w:t>Работа со списком избирателей</w:t>
      </w:r>
    </w:p>
    <w:p w14:paraId="7DA8A5EB" w14:textId="77777777" w:rsidR="006D527E" w:rsidRPr="006D527E" w:rsidRDefault="006D527E" w:rsidP="006D527E">
      <w:pPr>
        <w:pStyle w:val="aff7"/>
        <w:numPr>
          <w:ilvl w:val="0"/>
          <w:numId w:val="34"/>
        </w:numPr>
        <w:tabs>
          <w:tab w:val="left" w:pos="851"/>
          <w:tab w:val="left" w:pos="993"/>
        </w:tabs>
        <w:spacing w:after="0" w:line="240" w:lineRule="auto"/>
        <w:jc w:val="both"/>
        <w:rPr>
          <w:rFonts w:ascii="Times New Roman" w:hAnsi="Times New Roman"/>
          <w:vanish/>
          <w:sz w:val="28"/>
          <w:szCs w:val="28"/>
          <w:lang w:eastAsia="en-US"/>
        </w:rPr>
      </w:pPr>
    </w:p>
    <w:p w14:paraId="16397ECF" w14:textId="33AA653D" w:rsidR="008E0C60" w:rsidRPr="008E0C60"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C57E36">
        <w:rPr>
          <w:rFonts w:ascii="Times New Roman" w:hAnsi="Times New Roman"/>
          <w:sz w:val="28"/>
          <w:szCs w:val="28"/>
          <w:lang w:eastAsia="en-US"/>
        </w:rPr>
        <w:t>Активное</w:t>
      </w:r>
      <w:r w:rsidRPr="008E0C60">
        <w:rPr>
          <w:rFonts w:ascii="Times New Roman" w:hAnsi="Times New Roman"/>
          <w:sz w:val="28"/>
          <w:szCs w:val="28"/>
          <w:lang w:eastAsia="en-US"/>
        </w:rPr>
        <w:t xml:space="preserve"> избирательное право при проведении выборов</w:t>
      </w:r>
      <w:r w:rsidR="00C57E36">
        <w:rPr>
          <w:rFonts w:ascii="Times New Roman" w:hAnsi="Times New Roman"/>
          <w:sz w:val="28"/>
          <w:szCs w:val="28"/>
          <w:lang w:eastAsia="en-US"/>
        </w:rPr>
        <w:t xml:space="preserve"> </w:t>
      </w:r>
      <w:r w:rsidR="008C1916">
        <w:rPr>
          <w:rFonts w:ascii="Times New Roman" w:hAnsi="Times New Roman"/>
          <w:sz w:val="28"/>
          <w:szCs w:val="28"/>
          <w:lang w:eastAsia="en-US"/>
        </w:rPr>
        <w:t>различного уровня</w:t>
      </w:r>
      <w:r w:rsidRPr="008E0C60">
        <w:rPr>
          <w:rFonts w:ascii="Times New Roman" w:hAnsi="Times New Roman"/>
          <w:sz w:val="28"/>
          <w:szCs w:val="28"/>
          <w:lang w:eastAsia="en-US"/>
        </w:rPr>
        <w:t>.</w:t>
      </w:r>
    </w:p>
    <w:p w14:paraId="1CDA7C03" w14:textId="2CA8686A" w:rsidR="008E0C60" w:rsidRPr="00A35A9D"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Основные правила работы со списком избирателей (листы списка, обязательность внесения сведений ручкой, графы, которые вправе быть заполнены избирателями, недопустимость помарок, неоговоренных исправлений, сквозная нумерация, хранение списка избирателей, недопустимость выноса списка избирателей из избирательного участка, действия при порче вкладных листов списка избирателей, использование второго экземпляра списка избирателей)</w:t>
      </w:r>
      <w:r>
        <w:rPr>
          <w:rFonts w:ascii="Times New Roman" w:hAnsi="Times New Roman"/>
          <w:sz w:val="28"/>
          <w:szCs w:val="28"/>
          <w:lang w:eastAsia="en-US"/>
        </w:rPr>
        <w:t>.</w:t>
      </w:r>
    </w:p>
    <w:p w14:paraId="122D1265" w14:textId="3E9563A0" w:rsidR="008E0C60"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Порядок рассмотрения заявления избирателей о включении в список избирателей. Период времени, в течение которого УИК должна принять решение о включении избирателя в список избирателя или отклонении заявления;</w:t>
      </w:r>
    </w:p>
    <w:p w14:paraId="66276410" w14:textId="041BCABE" w:rsidR="008E0C60"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Pr>
          <w:rFonts w:ascii="Times New Roman" w:hAnsi="Times New Roman"/>
          <w:sz w:val="28"/>
          <w:szCs w:val="28"/>
          <w:lang w:eastAsia="en-US"/>
        </w:rPr>
        <w:t>Включение избирателей в список избирателей в местах временного пребывания.</w:t>
      </w:r>
    </w:p>
    <w:p w14:paraId="10369C92" w14:textId="393D97CB" w:rsidR="008E0C60" w:rsidRPr="00A35A9D"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Включение в список избирателей военнослужащих, проходящих военную службу по призыву в воинских частях, вое</w:t>
      </w:r>
      <w:r>
        <w:rPr>
          <w:rFonts w:ascii="Times New Roman" w:hAnsi="Times New Roman"/>
          <w:sz w:val="28"/>
          <w:szCs w:val="28"/>
          <w:lang w:eastAsia="en-US"/>
        </w:rPr>
        <w:t>нных организациях и учреждениях.</w:t>
      </w:r>
    </w:p>
    <w:p w14:paraId="1A214FF4" w14:textId="0AF50624" w:rsidR="008E0C60" w:rsidRPr="00A35A9D"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Включение в список избир</w:t>
      </w:r>
      <w:r>
        <w:rPr>
          <w:rFonts w:ascii="Times New Roman" w:hAnsi="Times New Roman"/>
          <w:sz w:val="28"/>
          <w:szCs w:val="28"/>
          <w:lang w:eastAsia="en-US"/>
        </w:rPr>
        <w:t>ателей вынужденных переселенцев.</w:t>
      </w:r>
    </w:p>
    <w:p w14:paraId="0B04FEFD" w14:textId="74F939D0" w:rsidR="008E0C60" w:rsidRPr="00A35A9D"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Включение избирателей в список избирателей</w:t>
      </w:r>
      <w:r>
        <w:rPr>
          <w:rFonts w:ascii="Times New Roman" w:hAnsi="Times New Roman"/>
          <w:sz w:val="28"/>
          <w:szCs w:val="28"/>
          <w:lang w:eastAsia="en-US"/>
        </w:rPr>
        <w:t xml:space="preserve"> дополнительно</w:t>
      </w:r>
      <w:r w:rsidRPr="00A35A9D">
        <w:rPr>
          <w:rFonts w:ascii="Times New Roman" w:hAnsi="Times New Roman"/>
          <w:sz w:val="28"/>
          <w:szCs w:val="28"/>
          <w:lang w:eastAsia="en-US"/>
        </w:rPr>
        <w:t>, место жительства которых расположено в границах избирательного участка;</w:t>
      </w:r>
    </w:p>
    <w:p w14:paraId="576F27F2" w14:textId="65D376F4" w:rsidR="008E0C60"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A35A9D">
        <w:rPr>
          <w:rFonts w:ascii="Times New Roman" w:hAnsi="Times New Roman"/>
          <w:sz w:val="28"/>
          <w:szCs w:val="28"/>
          <w:lang w:eastAsia="en-US"/>
        </w:rPr>
        <w:t>Примеры записей, применяемые при включении избирателей в список избирателей.</w:t>
      </w:r>
    </w:p>
    <w:p w14:paraId="198775F0" w14:textId="118E9960" w:rsidR="008E0C60" w:rsidRPr="00E17058" w:rsidRDefault="008E0C60" w:rsidP="006D527E">
      <w:pPr>
        <w:pStyle w:val="aff7"/>
        <w:numPr>
          <w:ilvl w:val="1"/>
          <w:numId w:val="34"/>
        </w:numPr>
        <w:tabs>
          <w:tab w:val="left" w:pos="851"/>
          <w:tab w:val="left" w:pos="993"/>
        </w:tabs>
        <w:spacing w:after="0" w:line="240" w:lineRule="auto"/>
        <w:ind w:left="0" w:firstLine="567"/>
        <w:jc w:val="both"/>
        <w:rPr>
          <w:rFonts w:ascii="Times New Roman" w:hAnsi="Times New Roman"/>
          <w:sz w:val="28"/>
          <w:szCs w:val="28"/>
          <w:lang w:eastAsia="en-US"/>
        </w:rPr>
      </w:pPr>
      <w:r w:rsidRPr="00E17058">
        <w:rPr>
          <w:rFonts w:ascii="Times New Roman" w:hAnsi="Times New Roman"/>
          <w:sz w:val="28"/>
          <w:szCs w:val="28"/>
          <w:lang w:eastAsia="en-US"/>
        </w:rPr>
        <w:t>Исключение избирателей из списка избирателей. Документы, являющиеся основанием для исключения избирателей из списка избирателей.</w:t>
      </w:r>
      <w:r w:rsidR="00E17058" w:rsidRPr="00E17058">
        <w:rPr>
          <w:rFonts w:ascii="Times New Roman" w:hAnsi="Times New Roman"/>
          <w:sz w:val="28"/>
          <w:szCs w:val="28"/>
          <w:lang w:eastAsia="en-US"/>
        </w:rPr>
        <w:t xml:space="preserve"> </w:t>
      </w:r>
      <w:r w:rsidRPr="00E17058">
        <w:rPr>
          <w:rFonts w:ascii="Times New Roman" w:hAnsi="Times New Roman"/>
          <w:sz w:val="28"/>
          <w:szCs w:val="28"/>
          <w:lang w:eastAsia="en-US"/>
        </w:rPr>
        <w:t>Действия УИК при получении информации от избирателей о необходимости исключения избирателя из списка избирателей. Примеры записей в списке избирателей при исключении избирателя из списка избирателей.</w:t>
      </w:r>
    </w:p>
    <w:p w14:paraId="7CC434F3" w14:textId="268E2073" w:rsidR="008E0C60" w:rsidRDefault="008E0C60"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BB102F">
        <w:rPr>
          <w:rFonts w:ascii="Times New Roman" w:hAnsi="Times New Roman"/>
          <w:sz w:val="28"/>
          <w:szCs w:val="28"/>
          <w:lang w:eastAsia="en-US"/>
        </w:rPr>
        <w:t>Изменение персональных данных избирателя или ошибки в персональ</w:t>
      </w:r>
      <w:r>
        <w:rPr>
          <w:rFonts w:ascii="Times New Roman" w:hAnsi="Times New Roman"/>
          <w:sz w:val="28"/>
          <w:szCs w:val="28"/>
          <w:lang w:eastAsia="en-US"/>
        </w:rPr>
        <w:t xml:space="preserve">ных данных в списке избирателей. </w:t>
      </w:r>
      <w:r w:rsidRPr="00BB102F">
        <w:rPr>
          <w:rFonts w:ascii="Times New Roman" w:hAnsi="Times New Roman"/>
          <w:sz w:val="28"/>
          <w:szCs w:val="28"/>
          <w:lang w:eastAsia="en-US"/>
        </w:rPr>
        <w:t>Примеры записей в списке избирателей при изменении персональных данных избирателя.</w:t>
      </w:r>
    </w:p>
    <w:p w14:paraId="0E305A66" w14:textId="5F5F0121" w:rsidR="008E0C60" w:rsidRDefault="008E0C60"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A81ABE">
        <w:rPr>
          <w:rFonts w:ascii="Times New Roman" w:hAnsi="Times New Roman"/>
          <w:sz w:val="28"/>
          <w:szCs w:val="28"/>
          <w:lang w:eastAsia="en-US"/>
        </w:rPr>
        <w:t>Уточнение списк</w:t>
      </w:r>
      <w:r w:rsidR="00D77CFA">
        <w:rPr>
          <w:rFonts w:ascii="Times New Roman" w:hAnsi="Times New Roman"/>
          <w:sz w:val="28"/>
          <w:szCs w:val="28"/>
          <w:lang w:eastAsia="en-US"/>
        </w:rPr>
        <w:t>а</w:t>
      </w:r>
      <w:r w:rsidRPr="00A81ABE">
        <w:rPr>
          <w:rFonts w:ascii="Times New Roman" w:hAnsi="Times New Roman"/>
          <w:sz w:val="28"/>
          <w:szCs w:val="28"/>
          <w:lang w:eastAsia="en-US"/>
        </w:rPr>
        <w:t xml:space="preserve"> избирателей при совмещении выборов.</w:t>
      </w:r>
    </w:p>
    <w:p w14:paraId="0E7D658F" w14:textId="77777777" w:rsid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Разделение списка избирателей на книги списка. Правила брошюровки книг списка избирателей.</w:t>
      </w:r>
    </w:p>
    <w:p w14:paraId="4EE694F6" w14:textId="77777777" w:rsidR="00D525B7" w:rsidRPr="00D525B7" w:rsidRDefault="00D525B7"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D525B7">
        <w:rPr>
          <w:rFonts w:ascii="Times New Roman" w:hAnsi="Times New Roman"/>
          <w:sz w:val="28"/>
          <w:szCs w:val="28"/>
          <w:lang w:eastAsia="en-US"/>
        </w:rPr>
        <w:t>Подписание председателем и секретарем УИК выверенного и уточненного списка избирателей, его заверение печатью УИК, разделение списка избирателей на книги, их брошюровка с титульными листами списка избирателей и книг списка избирателей.</w:t>
      </w:r>
    </w:p>
    <w:p w14:paraId="7EED7283" w14:textId="567BDC0A" w:rsidR="00D525B7" w:rsidRPr="00D525B7" w:rsidRDefault="00D525B7"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D525B7">
        <w:rPr>
          <w:rFonts w:ascii="Times New Roman" w:hAnsi="Times New Roman"/>
          <w:sz w:val="28"/>
          <w:szCs w:val="28"/>
          <w:lang w:eastAsia="en-US"/>
        </w:rPr>
        <w:lastRenderedPageBreak/>
        <w:t xml:space="preserve">Информирование ТИК о числе избирателей, включенных в список избирателей на 18:00 в день, предшествующий дню </w:t>
      </w:r>
      <w:r w:rsidR="002F5F53">
        <w:rPr>
          <w:rFonts w:ascii="Times New Roman" w:hAnsi="Times New Roman"/>
          <w:sz w:val="28"/>
          <w:szCs w:val="28"/>
          <w:lang w:eastAsia="en-US"/>
        </w:rPr>
        <w:t xml:space="preserve">(первому дню) </w:t>
      </w:r>
      <w:r w:rsidRPr="00D525B7">
        <w:rPr>
          <w:rFonts w:ascii="Times New Roman" w:hAnsi="Times New Roman"/>
          <w:sz w:val="28"/>
          <w:szCs w:val="28"/>
          <w:lang w:eastAsia="en-US"/>
        </w:rPr>
        <w:t>голосования.</w:t>
      </w:r>
    </w:p>
    <w:p w14:paraId="5509A0A7" w14:textId="183F78E6" w:rsidR="00E17058" w:rsidRPr="00E17058"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E17058">
        <w:rPr>
          <w:rFonts w:ascii="Times New Roman" w:hAnsi="Times New Roman"/>
          <w:sz w:val="28"/>
          <w:szCs w:val="28"/>
          <w:lang w:eastAsia="en-US"/>
        </w:rPr>
        <w:t xml:space="preserve">Работа со списком избирателей при выдаче избирателям бюллетеней в </w:t>
      </w:r>
      <w:r w:rsidR="002F5F53">
        <w:rPr>
          <w:rFonts w:ascii="Times New Roman" w:hAnsi="Times New Roman"/>
          <w:sz w:val="28"/>
          <w:szCs w:val="28"/>
          <w:lang w:eastAsia="en-US"/>
        </w:rPr>
        <w:t>дни</w:t>
      </w:r>
      <w:r w:rsidRPr="00E17058">
        <w:rPr>
          <w:rFonts w:ascii="Times New Roman" w:hAnsi="Times New Roman"/>
          <w:sz w:val="28"/>
          <w:szCs w:val="28"/>
          <w:lang w:eastAsia="en-US"/>
        </w:rPr>
        <w:t xml:space="preserve"> голосования.</w:t>
      </w:r>
      <w:r w:rsidR="00E17058" w:rsidRPr="006D527E">
        <w:rPr>
          <w:rFonts w:ascii="Times New Roman" w:hAnsi="Times New Roman"/>
          <w:sz w:val="28"/>
          <w:szCs w:val="28"/>
          <w:lang w:eastAsia="en-US"/>
        </w:rPr>
        <w:t xml:space="preserve"> </w:t>
      </w:r>
      <w:r w:rsidR="00E17058" w:rsidRPr="00E17058">
        <w:rPr>
          <w:rFonts w:ascii="Times New Roman" w:hAnsi="Times New Roman"/>
          <w:sz w:val="28"/>
          <w:szCs w:val="28"/>
          <w:lang w:eastAsia="en-US"/>
        </w:rPr>
        <w:t>Документы, заменяющие паспорт гражданина Российской Федерации.</w:t>
      </w:r>
    </w:p>
    <w:p w14:paraId="554C1E55" w14:textId="52A6E801"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Записи в списке избирателей при выдаче бюллетеня избирателю, не имеющего возможности расписаться за получение избирательного бюллетеня и/или поставить отметку в избирательном бюллетене.</w:t>
      </w:r>
    </w:p>
    <w:p w14:paraId="64347692" w14:textId="681F4D4C"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Записи в списке избирателей в случае порчи избирателем бюллетеня для голосования.</w:t>
      </w:r>
    </w:p>
    <w:p w14:paraId="4BB5BB1F" w14:textId="13E53BC5"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Записи в списке избирателей в случае ошибки избирателя, поставившего свою подпись в графе со сведениями другого избирателя.</w:t>
      </w:r>
    </w:p>
    <w:p w14:paraId="15D86650" w14:textId="5C32C244"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Последовательность внесения записи в списке избирателей при выезде членов УИК для проведения голосования вне помещения для голосования и по его завершении.</w:t>
      </w:r>
    </w:p>
    <w:p w14:paraId="20D72CA9" w14:textId="18ABA2DC"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Предоставление возможности наблюдателям ознакомиться со списком избирателей.</w:t>
      </w:r>
    </w:p>
    <w:p w14:paraId="79D91D04" w14:textId="5C349E10"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Оформление результата подсчета на вкладном листе</w:t>
      </w:r>
      <w:r w:rsidR="002F5F53">
        <w:rPr>
          <w:rFonts w:ascii="Times New Roman" w:hAnsi="Times New Roman"/>
          <w:sz w:val="28"/>
          <w:szCs w:val="28"/>
          <w:lang w:eastAsia="en-US"/>
        </w:rPr>
        <w:t xml:space="preserve"> (</w:t>
      </w:r>
      <w:r w:rsidRPr="006330FF">
        <w:rPr>
          <w:rFonts w:ascii="Times New Roman" w:hAnsi="Times New Roman"/>
          <w:sz w:val="28"/>
          <w:szCs w:val="28"/>
          <w:lang w:eastAsia="en-US"/>
        </w:rPr>
        <w:t>внесение данных ручкой, в случае исправлений записей делать пояснения, заверенные подписью, при отсутствии данных вносить «0», на каждом листе ставить подпись, фамилию, инициалы члена УИК с правом решающего голоса, проставившего суммарные данные на каждой странице списка избирателей</w:t>
      </w:r>
      <w:r w:rsidR="002F5F53">
        <w:rPr>
          <w:rFonts w:ascii="Times New Roman" w:hAnsi="Times New Roman"/>
          <w:sz w:val="28"/>
          <w:szCs w:val="28"/>
          <w:lang w:eastAsia="en-US"/>
        </w:rPr>
        <w:t>, оформление записи об итоговых данных за книгу списка избирателей)</w:t>
      </w:r>
      <w:r w:rsidRPr="006330FF">
        <w:rPr>
          <w:rFonts w:ascii="Times New Roman" w:hAnsi="Times New Roman"/>
          <w:sz w:val="28"/>
          <w:szCs w:val="28"/>
          <w:lang w:eastAsia="en-US"/>
        </w:rPr>
        <w:t>.</w:t>
      </w:r>
    </w:p>
    <w:p w14:paraId="193B298D" w14:textId="66125FFA"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Порядок брошюровки списка избирателей по завершению подсчета голосов.</w:t>
      </w:r>
    </w:p>
    <w:p w14:paraId="0DB5CCE2" w14:textId="69F8D42E" w:rsidR="006330FF" w:rsidRPr="006330FF"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Упаковка списка избирателей и прилагаемых документов.</w:t>
      </w:r>
    </w:p>
    <w:p w14:paraId="076C4F08" w14:textId="09F0EB2A" w:rsidR="006330FF" w:rsidRPr="00A81ABE" w:rsidRDefault="006330FF" w:rsidP="00F8637C">
      <w:pPr>
        <w:pStyle w:val="aff7"/>
        <w:numPr>
          <w:ilvl w:val="1"/>
          <w:numId w:val="34"/>
        </w:numPr>
        <w:tabs>
          <w:tab w:val="left" w:pos="851"/>
          <w:tab w:val="left" w:pos="993"/>
          <w:tab w:val="left" w:pos="1134"/>
        </w:tabs>
        <w:spacing w:after="0" w:line="240" w:lineRule="auto"/>
        <w:ind w:left="0" w:firstLine="567"/>
        <w:jc w:val="both"/>
        <w:rPr>
          <w:rFonts w:ascii="Times New Roman" w:hAnsi="Times New Roman"/>
          <w:sz w:val="28"/>
          <w:szCs w:val="28"/>
          <w:lang w:eastAsia="en-US"/>
        </w:rPr>
      </w:pPr>
      <w:r w:rsidRPr="006330FF">
        <w:rPr>
          <w:rFonts w:ascii="Times New Roman" w:hAnsi="Times New Roman"/>
          <w:sz w:val="28"/>
          <w:szCs w:val="28"/>
          <w:lang w:eastAsia="en-US"/>
        </w:rPr>
        <w:t>Порядок использования списка избирателей после упаковки списка избирателей.</w:t>
      </w:r>
    </w:p>
    <w:p w14:paraId="4473F706" w14:textId="6FE58D36" w:rsidR="00AE0E8F" w:rsidRPr="00AE0E8F" w:rsidRDefault="00AE0E8F" w:rsidP="008D0FD2">
      <w:pPr>
        <w:pStyle w:val="aff7"/>
        <w:numPr>
          <w:ilvl w:val="0"/>
          <w:numId w:val="34"/>
        </w:numPr>
        <w:spacing w:before="120" w:after="120" w:line="240" w:lineRule="auto"/>
        <w:ind w:left="493" w:hanging="493"/>
        <w:contextualSpacing w:val="0"/>
        <w:jc w:val="center"/>
        <w:rPr>
          <w:rFonts w:ascii="Times New Roman" w:hAnsi="Times New Roman"/>
          <w:b/>
          <w:sz w:val="28"/>
          <w:szCs w:val="28"/>
        </w:rPr>
      </w:pPr>
      <w:r w:rsidRPr="00AE0E8F">
        <w:rPr>
          <w:rFonts w:ascii="Times New Roman" w:hAnsi="Times New Roman"/>
          <w:b/>
          <w:sz w:val="28"/>
          <w:szCs w:val="28"/>
        </w:rPr>
        <w:t xml:space="preserve">Тема 4. Работа УИК </w:t>
      </w:r>
      <w:r>
        <w:rPr>
          <w:rFonts w:ascii="Times New Roman" w:hAnsi="Times New Roman"/>
          <w:b/>
          <w:sz w:val="28"/>
          <w:szCs w:val="28"/>
        </w:rPr>
        <w:t>с документами строгой отчетности</w:t>
      </w:r>
      <w:r w:rsidRPr="00AE0E8F">
        <w:rPr>
          <w:rFonts w:ascii="Times New Roman" w:hAnsi="Times New Roman"/>
          <w:b/>
          <w:sz w:val="28"/>
          <w:szCs w:val="28"/>
        </w:rPr>
        <w:t xml:space="preserve"> </w:t>
      </w:r>
    </w:p>
    <w:p w14:paraId="30B63508" w14:textId="1D8E0FFD"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b/>
          <w:sz w:val="28"/>
          <w:szCs w:val="28"/>
        </w:rPr>
        <w:t xml:space="preserve"> </w:t>
      </w:r>
      <w:r w:rsidRPr="00AE0E8F">
        <w:rPr>
          <w:rFonts w:ascii="Times New Roman" w:hAnsi="Times New Roman"/>
          <w:sz w:val="28"/>
          <w:szCs w:val="28"/>
        </w:rPr>
        <w:t>Порядок получения избирательных бюллетеней</w:t>
      </w:r>
      <w:r>
        <w:rPr>
          <w:rFonts w:ascii="Times New Roman" w:hAnsi="Times New Roman"/>
          <w:sz w:val="28"/>
          <w:szCs w:val="28"/>
        </w:rPr>
        <w:t xml:space="preserve"> из ТИК.</w:t>
      </w:r>
    </w:p>
    <w:p w14:paraId="3AE5D0F5" w14:textId="45F0BD11"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Действия УИК в случае обнаружения недостачи или излишков избирательных бюллетеней.</w:t>
      </w:r>
    </w:p>
    <w:p w14:paraId="6E080D3D" w14:textId="6436BD04"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Подготовка избирательных бюллетеней к голосованию: постановка двух подписей членов УИК, наклеивание специальной марки, постановка печати УИК.</w:t>
      </w:r>
    </w:p>
    <w:p w14:paraId="3F922232" w14:textId="1995B3C2"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Вычеркивание из бюллетеня сведений о кандидате в случае аннулирования его регистрации.</w:t>
      </w:r>
    </w:p>
    <w:p w14:paraId="2DF48B6E" w14:textId="7159D635"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Понятие бюллетеня неустановленной формы.</w:t>
      </w:r>
    </w:p>
    <w:p w14:paraId="408CB71E" w14:textId="08C4FBBD"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Понятие действительного или недействительного избирательного бюллетеня.</w:t>
      </w:r>
    </w:p>
    <w:p w14:paraId="60944E9D" w14:textId="1A1FB703" w:rsidR="00455DC1" w:rsidRDefault="00455DC1"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Оформление бюллетеня в случае признания его недействительным.</w:t>
      </w:r>
    </w:p>
    <w:p w14:paraId="6CB67FD3" w14:textId="77777777" w:rsidR="008D0FD2" w:rsidRPr="006D527E" w:rsidRDefault="00AE0E8F" w:rsidP="00455DC1">
      <w:pPr>
        <w:pStyle w:val="aff7"/>
        <w:numPr>
          <w:ilvl w:val="0"/>
          <w:numId w:val="40"/>
        </w:numPr>
        <w:tabs>
          <w:tab w:val="left" w:pos="993"/>
        </w:tabs>
        <w:spacing w:before="120" w:after="120" w:line="240" w:lineRule="auto"/>
        <w:ind w:left="0" w:firstLine="567"/>
        <w:jc w:val="both"/>
        <w:rPr>
          <w:rFonts w:ascii="Times New Roman" w:hAnsi="Times New Roman"/>
          <w:sz w:val="28"/>
          <w:szCs w:val="28"/>
          <w:lang w:eastAsia="en-US"/>
        </w:rPr>
      </w:pPr>
      <w:r>
        <w:rPr>
          <w:rFonts w:ascii="Times New Roman" w:hAnsi="Times New Roman"/>
          <w:sz w:val="28"/>
          <w:szCs w:val="28"/>
        </w:rPr>
        <w:t>Понятие испорченного избирательного бюллетеня.</w:t>
      </w:r>
      <w:r w:rsidR="008D0FD2">
        <w:rPr>
          <w:rFonts w:ascii="Times New Roman" w:hAnsi="Times New Roman"/>
          <w:sz w:val="28"/>
          <w:szCs w:val="28"/>
        </w:rPr>
        <w:t xml:space="preserve"> </w:t>
      </w:r>
      <w:r w:rsidR="008D0FD2" w:rsidRPr="006D527E">
        <w:rPr>
          <w:rFonts w:ascii="Times New Roman" w:hAnsi="Times New Roman"/>
          <w:sz w:val="28"/>
          <w:szCs w:val="28"/>
          <w:lang w:eastAsia="en-US"/>
        </w:rPr>
        <w:t>Порядок выдачи избирателю бюллетеня взамен испорченного.</w:t>
      </w:r>
    </w:p>
    <w:p w14:paraId="03F0B88D" w14:textId="70846830" w:rsidR="00AE0E8F" w:rsidRDefault="00AE0E8F" w:rsidP="00AE0E8F">
      <w:pPr>
        <w:pStyle w:val="aff7"/>
        <w:numPr>
          <w:ilvl w:val="0"/>
          <w:numId w:val="40"/>
        </w:numPr>
        <w:tabs>
          <w:tab w:val="left" w:pos="993"/>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Понятие избирательного бюллетеня, вызывающего сомнение и работа с ним.</w:t>
      </w:r>
    </w:p>
    <w:p w14:paraId="13B19A80" w14:textId="2D876187" w:rsidR="008D0FD2" w:rsidRDefault="00AE0E8F"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8D0FD2">
        <w:rPr>
          <w:rFonts w:ascii="Times New Roman" w:hAnsi="Times New Roman"/>
          <w:sz w:val="28"/>
          <w:szCs w:val="28"/>
        </w:rPr>
        <w:t>Понятие утраченного бюллетеня и бюллетеня, не учтенного при получении.</w:t>
      </w:r>
    </w:p>
    <w:p w14:paraId="4CE4A019" w14:textId="1F80DC12" w:rsidR="00AE0E8F" w:rsidRDefault="00AE0E8F"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lastRenderedPageBreak/>
        <w:t>Порядок выдачи избирательного бюллетеня избирателю при проведении голосования.</w:t>
      </w:r>
    </w:p>
    <w:p w14:paraId="229DE02B" w14:textId="13B99E3B" w:rsidR="00AE0E8F" w:rsidRDefault="00AE0E8F"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Порядок хранения избирательных бюллетеней в стационарном ящике для голосования при проведении голосования в течение нескольких дней.</w:t>
      </w:r>
    </w:p>
    <w:p w14:paraId="51325A28" w14:textId="239A9286" w:rsidR="00AE0E8F" w:rsidRDefault="00AE0E8F"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Упаковка избирательных бюллетеней</w:t>
      </w:r>
      <w:r w:rsidR="008D0FD2">
        <w:rPr>
          <w:rFonts w:ascii="Times New Roman" w:hAnsi="Times New Roman"/>
          <w:sz w:val="28"/>
          <w:szCs w:val="28"/>
        </w:rPr>
        <w:t>.</w:t>
      </w:r>
    </w:p>
    <w:p w14:paraId="0E1ED0AE" w14:textId="77777777" w:rsidR="008D0FD2" w:rsidRDefault="008D0FD2"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Специальные знаки (марки) как средство защиты избирательных бюллетеней.</w:t>
      </w:r>
    </w:p>
    <w:p w14:paraId="7BF3F1B2" w14:textId="305E6031" w:rsidR="008D0FD2" w:rsidRDefault="008D0FD2"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Порядок наклеивания специальных знаков (марок) на избирательные бюллетени. Особенности наклеивания специальных знаков (марок) на избирательные бюллетени, используемые для голосования с помощью КОИБ.</w:t>
      </w:r>
    </w:p>
    <w:p w14:paraId="2A1CDD31" w14:textId="6C17CEAE" w:rsidR="008D0FD2" w:rsidRPr="00AE0E8F" w:rsidRDefault="008D0FD2" w:rsidP="00F8637C">
      <w:pPr>
        <w:pStyle w:val="aff7"/>
        <w:numPr>
          <w:ilvl w:val="0"/>
          <w:numId w:val="40"/>
        </w:numPr>
        <w:tabs>
          <w:tab w:val="left" w:pos="851"/>
          <w:tab w:val="left" w:pos="1134"/>
          <w:tab w:val="left" w:pos="1276"/>
          <w:tab w:val="left" w:pos="1418"/>
        </w:tabs>
        <w:spacing w:before="120" w:after="120" w:line="240" w:lineRule="auto"/>
        <w:ind w:left="0" w:firstLine="567"/>
        <w:jc w:val="both"/>
        <w:rPr>
          <w:rFonts w:ascii="Times New Roman" w:hAnsi="Times New Roman"/>
          <w:sz w:val="28"/>
          <w:szCs w:val="28"/>
        </w:rPr>
      </w:pPr>
      <w:r>
        <w:rPr>
          <w:rFonts w:ascii="Times New Roman" w:hAnsi="Times New Roman"/>
          <w:sz w:val="28"/>
          <w:szCs w:val="28"/>
        </w:rPr>
        <w:t>Порядок действий УИК при порче специальных знаков (марок) или их утрате.</w:t>
      </w:r>
    </w:p>
    <w:p w14:paraId="5E35806E" w14:textId="3B268F8E" w:rsidR="00B54479" w:rsidRDefault="00443A9D" w:rsidP="009B67F3">
      <w:pPr>
        <w:spacing w:before="120" w:after="120" w:line="240" w:lineRule="auto"/>
        <w:jc w:val="center"/>
        <w:rPr>
          <w:rFonts w:ascii="Times New Roman" w:hAnsi="Times New Roman"/>
          <w:b/>
          <w:sz w:val="28"/>
          <w:szCs w:val="28"/>
        </w:rPr>
      </w:pPr>
      <w:r>
        <w:rPr>
          <w:rFonts w:ascii="Times New Roman" w:hAnsi="Times New Roman"/>
          <w:b/>
          <w:sz w:val="28"/>
          <w:szCs w:val="28"/>
        </w:rPr>
        <w:t>Тема</w:t>
      </w:r>
      <w:r w:rsidR="00B54479" w:rsidRPr="00792914">
        <w:rPr>
          <w:rFonts w:ascii="Times New Roman" w:hAnsi="Times New Roman"/>
          <w:b/>
          <w:sz w:val="28"/>
          <w:szCs w:val="28"/>
        </w:rPr>
        <w:t> </w:t>
      </w:r>
      <w:r w:rsidR="008D0FD2">
        <w:rPr>
          <w:rFonts w:ascii="Times New Roman" w:hAnsi="Times New Roman"/>
          <w:b/>
          <w:sz w:val="28"/>
          <w:szCs w:val="28"/>
        </w:rPr>
        <w:t>5</w:t>
      </w:r>
      <w:r w:rsidR="00B54479" w:rsidRPr="00792914">
        <w:rPr>
          <w:rFonts w:ascii="Times New Roman" w:hAnsi="Times New Roman"/>
          <w:b/>
          <w:sz w:val="28"/>
          <w:szCs w:val="28"/>
        </w:rPr>
        <w:t>. </w:t>
      </w:r>
      <w:r w:rsidR="00B54479" w:rsidRPr="0087715B">
        <w:rPr>
          <w:rFonts w:ascii="Times New Roman" w:hAnsi="Times New Roman"/>
          <w:b/>
          <w:sz w:val="28"/>
          <w:szCs w:val="28"/>
        </w:rPr>
        <w:t xml:space="preserve">Работа УИК при проведении голосования </w:t>
      </w:r>
    </w:p>
    <w:p w14:paraId="458CD9D9" w14:textId="77777777" w:rsidR="00B54479" w:rsidRPr="004E4681" w:rsidRDefault="00B54479" w:rsidP="00224A85">
      <w:pPr>
        <w:spacing w:after="120" w:line="240" w:lineRule="auto"/>
        <w:jc w:val="center"/>
        <w:rPr>
          <w:rFonts w:ascii="Times New Roman" w:hAnsi="Times New Roman"/>
          <w:b/>
          <w:i/>
          <w:sz w:val="28"/>
          <w:szCs w:val="28"/>
        </w:rPr>
      </w:pPr>
      <w:r w:rsidRPr="004E4681">
        <w:rPr>
          <w:rFonts w:ascii="Times New Roman" w:hAnsi="Times New Roman"/>
          <w:b/>
          <w:i/>
          <w:sz w:val="28"/>
          <w:szCs w:val="28"/>
        </w:rPr>
        <w:t>для УИК, использующих СПО УИК</w:t>
      </w:r>
    </w:p>
    <w:p w14:paraId="23BF1BA3" w14:textId="77777777" w:rsidR="006D527E" w:rsidRPr="006D527E" w:rsidRDefault="006D527E" w:rsidP="00AE0E8F">
      <w:pPr>
        <w:pStyle w:val="aff7"/>
        <w:numPr>
          <w:ilvl w:val="0"/>
          <w:numId w:val="40"/>
        </w:numPr>
        <w:tabs>
          <w:tab w:val="left" w:pos="851"/>
          <w:tab w:val="left" w:pos="993"/>
        </w:tabs>
        <w:spacing w:after="0" w:line="240" w:lineRule="auto"/>
        <w:jc w:val="both"/>
        <w:rPr>
          <w:rFonts w:ascii="Times New Roman" w:hAnsi="Times New Roman"/>
          <w:vanish/>
          <w:sz w:val="28"/>
          <w:szCs w:val="28"/>
          <w:lang w:eastAsia="en-US"/>
        </w:rPr>
      </w:pPr>
    </w:p>
    <w:p w14:paraId="330E19EE" w14:textId="04A7173A" w:rsidR="00B54479" w:rsidRPr="008D0FD2" w:rsidRDefault="00B54479"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8D0FD2">
        <w:rPr>
          <w:rFonts w:ascii="Times New Roman" w:hAnsi="Times New Roman"/>
          <w:sz w:val="28"/>
          <w:szCs w:val="28"/>
          <w:lang w:eastAsia="en-US"/>
        </w:rPr>
        <w:t>Виды голосования</w:t>
      </w:r>
      <w:r w:rsidR="00CB3864" w:rsidRPr="008D0FD2">
        <w:rPr>
          <w:rFonts w:ascii="Times New Roman" w:hAnsi="Times New Roman"/>
          <w:sz w:val="28"/>
          <w:szCs w:val="28"/>
          <w:lang w:eastAsia="en-US"/>
        </w:rPr>
        <w:t xml:space="preserve"> в течение нескольких дней</w:t>
      </w:r>
      <w:r w:rsidRPr="008D0FD2">
        <w:rPr>
          <w:rFonts w:ascii="Times New Roman" w:hAnsi="Times New Roman"/>
          <w:sz w:val="28"/>
          <w:szCs w:val="28"/>
          <w:lang w:eastAsia="en-US"/>
        </w:rPr>
        <w:t>.</w:t>
      </w:r>
    </w:p>
    <w:p w14:paraId="0498E696" w14:textId="4B278CD1" w:rsidR="00D525B7" w:rsidRPr="006D527E" w:rsidRDefault="00813988"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Pr>
          <w:rFonts w:ascii="Times New Roman" w:hAnsi="Times New Roman"/>
          <w:sz w:val="28"/>
          <w:szCs w:val="28"/>
          <w:lang w:eastAsia="en-US"/>
        </w:rPr>
        <w:t>О</w:t>
      </w:r>
      <w:r w:rsidR="00D525B7" w:rsidRPr="006D527E">
        <w:rPr>
          <w:rFonts w:ascii="Times New Roman" w:hAnsi="Times New Roman"/>
          <w:sz w:val="28"/>
          <w:szCs w:val="28"/>
          <w:lang w:eastAsia="en-US"/>
        </w:rPr>
        <w:t xml:space="preserve">бязанности председателя УИК, заместителя председателя УИК, секретаря УИК в день голосования при проведении голосования. </w:t>
      </w:r>
    </w:p>
    <w:p w14:paraId="3F057B8E" w14:textId="2CE20C76" w:rsidR="00B54479" w:rsidRPr="006D527E" w:rsidRDefault="00B54479" w:rsidP="00F8637C">
      <w:pPr>
        <w:pStyle w:val="aff7"/>
        <w:numPr>
          <w:ilvl w:val="1"/>
          <w:numId w:val="41"/>
        </w:numPr>
        <w:tabs>
          <w:tab w:val="left" w:pos="851"/>
          <w:tab w:val="left" w:pos="1134"/>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Распределение обязанностей членов УИК с правом решающего голоса при проведении голосования УИК </w:t>
      </w:r>
      <w:r w:rsidR="00224A85" w:rsidRPr="006D527E">
        <w:rPr>
          <w:rFonts w:ascii="Times New Roman" w:hAnsi="Times New Roman"/>
          <w:sz w:val="28"/>
          <w:szCs w:val="28"/>
          <w:lang w:eastAsia="en-US"/>
        </w:rPr>
        <w:t>в течение нескольких дней</w:t>
      </w:r>
      <w:r w:rsidRPr="006D527E">
        <w:rPr>
          <w:rFonts w:ascii="Times New Roman" w:hAnsi="Times New Roman"/>
          <w:sz w:val="28"/>
          <w:szCs w:val="28"/>
          <w:lang w:eastAsia="en-US"/>
        </w:rPr>
        <w:t>.</w:t>
      </w:r>
    </w:p>
    <w:p w14:paraId="5061C3FC" w14:textId="605C33C2" w:rsidR="00B54479" w:rsidRPr="006D527E" w:rsidRDefault="00B54479"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Взаимодействие с наблюдателями, иными лицами, указанными в пункте 3 статьи 30 Федерального закона, имеющими право присутствовать при проведении голосования.</w:t>
      </w:r>
      <w:r w:rsidR="00D525B7" w:rsidRPr="006D527E">
        <w:rPr>
          <w:rFonts w:ascii="Times New Roman" w:hAnsi="Times New Roman"/>
          <w:sz w:val="28"/>
          <w:szCs w:val="28"/>
          <w:lang w:eastAsia="en-US"/>
        </w:rPr>
        <w:t xml:space="preserve"> Формы нагрудных знаков и удостоверений наблюдателей. Основания и порядок отстранения члена УИК, удаления наблюдателя, иных лиц из помещения для голосования в судебном порядке.</w:t>
      </w:r>
    </w:p>
    <w:p w14:paraId="344E5441" w14:textId="77777777" w:rsidR="00D525B7" w:rsidRPr="006D527E" w:rsidRDefault="00D525B7"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Проведение тренировки СПО УИК.</w:t>
      </w:r>
    </w:p>
    <w:p w14:paraId="3C030127" w14:textId="77777777" w:rsidR="00D525B7" w:rsidRPr="006D527E" w:rsidRDefault="00D525B7"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Подготовка помещения для голосования к проведению голосования.</w:t>
      </w:r>
    </w:p>
    <w:p w14:paraId="47445222" w14:textId="77777777" w:rsidR="00D525B7" w:rsidRPr="006D527E" w:rsidRDefault="00D525B7"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Перечень информационных материалов, которые должны быть в помещении для голосования, в том числе на информационном стенде. </w:t>
      </w:r>
    </w:p>
    <w:p w14:paraId="555C6174" w14:textId="77777777" w:rsidR="00D525B7" w:rsidRPr="006D527E" w:rsidRDefault="00D525B7"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Работа УИК в день голосования до начала времени голосования.</w:t>
      </w:r>
    </w:p>
    <w:p w14:paraId="541390E2" w14:textId="77777777" w:rsidR="00D525B7" w:rsidRPr="006D527E" w:rsidRDefault="00D525B7" w:rsidP="00455DC1">
      <w:pPr>
        <w:pStyle w:val="aff7"/>
        <w:numPr>
          <w:ilvl w:val="1"/>
          <w:numId w:val="41"/>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Порядок предъявления наблюдателям стационарных и переносных ящиков для голосования и их опечатывание, опечатанных сейф-пакетов. </w:t>
      </w:r>
    </w:p>
    <w:p w14:paraId="63842AA0" w14:textId="77777777" w:rsidR="00813988" w:rsidRPr="006D527E" w:rsidRDefault="00813988" w:rsidP="00F8637C">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Документы, заменяющие паспорт гражданина Российской Федерации</w:t>
      </w:r>
      <w:r>
        <w:rPr>
          <w:rFonts w:ascii="Times New Roman" w:hAnsi="Times New Roman"/>
          <w:sz w:val="28"/>
          <w:szCs w:val="28"/>
          <w:lang w:eastAsia="en-US"/>
        </w:rPr>
        <w:t>, по которым выдается избирательный бюллетень</w:t>
      </w:r>
      <w:r w:rsidRPr="006D527E">
        <w:rPr>
          <w:rFonts w:ascii="Times New Roman" w:hAnsi="Times New Roman"/>
          <w:sz w:val="28"/>
          <w:szCs w:val="28"/>
          <w:lang w:eastAsia="en-US"/>
        </w:rPr>
        <w:t>.</w:t>
      </w:r>
    </w:p>
    <w:p w14:paraId="3052B5FB" w14:textId="60641D9B" w:rsidR="008D0FD2"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Порядок проведения голосования в помещении УИК </w:t>
      </w:r>
      <w:r w:rsidR="00224A85" w:rsidRPr="006D527E">
        <w:rPr>
          <w:rFonts w:ascii="Times New Roman" w:hAnsi="Times New Roman"/>
          <w:sz w:val="28"/>
          <w:szCs w:val="28"/>
          <w:lang w:eastAsia="en-US"/>
        </w:rPr>
        <w:t>в течение нескольких дней</w:t>
      </w:r>
      <w:r w:rsidRPr="006D527E">
        <w:rPr>
          <w:rFonts w:ascii="Times New Roman" w:hAnsi="Times New Roman"/>
          <w:sz w:val="28"/>
          <w:szCs w:val="28"/>
          <w:lang w:eastAsia="en-US"/>
        </w:rPr>
        <w:t>.</w:t>
      </w:r>
    </w:p>
    <w:p w14:paraId="5C4177EC" w14:textId="5CDE7FFA" w:rsidR="00841AE0" w:rsidRDefault="00841AE0" w:rsidP="00841AE0">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841AE0">
        <w:rPr>
          <w:rFonts w:ascii="Times New Roman" w:hAnsi="Times New Roman"/>
          <w:sz w:val="28"/>
          <w:szCs w:val="28"/>
          <w:lang w:eastAsia="en-US"/>
        </w:rPr>
        <w:t>Работа УИК при проведении голосования с использованием ДЭГ.</w:t>
      </w:r>
    </w:p>
    <w:p w14:paraId="4BAA3D46" w14:textId="4CF2166C" w:rsidR="00813988" w:rsidRDefault="00813988"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Порядок проведения голосования в</w:t>
      </w:r>
      <w:r>
        <w:rPr>
          <w:rFonts w:ascii="Times New Roman" w:hAnsi="Times New Roman"/>
          <w:sz w:val="28"/>
          <w:szCs w:val="28"/>
          <w:lang w:eastAsia="en-US"/>
        </w:rPr>
        <w:t>не</w:t>
      </w:r>
      <w:r w:rsidRPr="006D527E">
        <w:rPr>
          <w:rFonts w:ascii="Times New Roman" w:hAnsi="Times New Roman"/>
          <w:sz w:val="28"/>
          <w:szCs w:val="28"/>
          <w:lang w:eastAsia="en-US"/>
        </w:rPr>
        <w:t xml:space="preserve"> помещени</w:t>
      </w:r>
      <w:r>
        <w:rPr>
          <w:rFonts w:ascii="Times New Roman" w:hAnsi="Times New Roman"/>
          <w:sz w:val="28"/>
          <w:szCs w:val="28"/>
          <w:lang w:eastAsia="en-US"/>
        </w:rPr>
        <w:t>я</w:t>
      </w:r>
      <w:r w:rsidRPr="006D527E">
        <w:rPr>
          <w:rFonts w:ascii="Times New Roman" w:hAnsi="Times New Roman"/>
          <w:sz w:val="28"/>
          <w:szCs w:val="28"/>
          <w:lang w:eastAsia="en-US"/>
        </w:rPr>
        <w:t xml:space="preserve"> УИК </w:t>
      </w:r>
      <w:r>
        <w:rPr>
          <w:rFonts w:ascii="Times New Roman" w:hAnsi="Times New Roman"/>
          <w:sz w:val="28"/>
          <w:szCs w:val="28"/>
          <w:lang w:eastAsia="en-US"/>
        </w:rPr>
        <w:t xml:space="preserve">(голосование на дому) </w:t>
      </w:r>
      <w:r w:rsidRPr="006D527E">
        <w:rPr>
          <w:rFonts w:ascii="Times New Roman" w:hAnsi="Times New Roman"/>
          <w:sz w:val="28"/>
          <w:szCs w:val="28"/>
          <w:lang w:eastAsia="en-US"/>
        </w:rPr>
        <w:t>в течение нескольких дней.</w:t>
      </w:r>
    </w:p>
    <w:p w14:paraId="53E55940" w14:textId="04CE0984"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Порядок проведения голосования в населенных пунктах </w:t>
      </w:r>
      <w:r w:rsidR="00224A85" w:rsidRPr="006D527E">
        <w:rPr>
          <w:rFonts w:ascii="Times New Roman" w:hAnsi="Times New Roman"/>
          <w:sz w:val="28"/>
          <w:szCs w:val="28"/>
          <w:lang w:eastAsia="en-US"/>
        </w:rPr>
        <w:t>в течение нескольких дней</w:t>
      </w:r>
      <w:r w:rsidRPr="006D527E">
        <w:rPr>
          <w:rFonts w:ascii="Times New Roman" w:hAnsi="Times New Roman"/>
          <w:sz w:val="28"/>
          <w:szCs w:val="28"/>
          <w:lang w:eastAsia="en-US"/>
        </w:rPr>
        <w:t>.</w:t>
      </w:r>
    </w:p>
    <w:p w14:paraId="4FFCB347" w14:textId="3390D65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Работа с сейф-пакетами при проведении голосования </w:t>
      </w:r>
      <w:r w:rsidR="00224A85" w:rsidRPr="006D527E">
        <w:rPr>
          <w:rFonts w:ascii="Times New Roman" w:hAnsi="Times New Roman"/>
          <w:sz w:val="28"/>
          <w:szCs w:val="28"/>
          <w:lang w:eastAsia="en-US"/>
        </w:rPr>
        <w:t>в течение нескольких дней</w:t>
      </w:r>
      <w:r w:rsidRPr="006D527E">
        <w:rPr>
          <w:rFonts w:ascii="Times New Roman" w:hAnsi="Times New Roman"/>
          <w:sz w:val="28"/>
          <w:szCs w:val="28"/>
          <w:lang w:eastAsia="en-US"/>
        </w:rPr>
        <w:t>.</w:t>
      </w:r>
      <w:r w:rsidR="00417E38" w:rsidRPr="006D527E">
        <w:rPr>
          <w:rFonts w:ascii="Times New Roman" w:hAnsi="Times New Roman"/>
          <w:sz w:val="28"/>
          <w:szCs w:val="28"/>
          <w:lang w:eastAsia="en-US"/>
        </w:rPr>
        <w:t xml:space="preserve"> </w:t>
      </w:r>
      <w:r w:rsidRPr="006D527E">
        <w:rPr>
          <w:rFonts w:ascii="Times New Roman" w:hAnsi="Times New Roman"/>
          <w:sz w:val="28"/>
          <w:szCs w:val="28"/>
          <w:lang w:eastAsia="en-US"/>
        </w:rPr>
        <w:t xml:space="preserve">Контроль за сохранностью упакованных в сейф-пакеты бюллетеней с использованием </w:t>
      </w:r>
      <w:r w:rsidR="00813988">
        <w:rPr>
          <w:rFonts w:ascii="Times New Roman" w:hAnsi="Times New Roman"/>
          <w:sz w:val="28"/>
          <w:szCs w:val="28"/>
          <w:lang w:eastAsia="en-US"/>
        </w:rPr>
        <w:t>видеонаблюдения</w:t>
      </w:r>
      <w:r w:rsidR="00D56980">
        <w:rPr>
          <w:rFonts w:ascii="Times New Roman" w:hAnsi="Times New Roman"/>
          <w:sz w:val="28"/>
          <w:szCs w:val="28"/>
          <w:lang w:eastAsia="en-US"/>
        </w:rPr>
        <w:t xml:space="preserve"> (на муниципальных выборах видеорегистрации (видеофиксации))</w:t>
      </w:r>
      <w:r w:rsidRPr="006D527E">
        <w:rPr>
          <w:rFonts w:ascii="Times New Roman" w:hAnsi="Times New Roman"/>
          <w:sz w:val="28"/>
          <w:szCs w:val="28"/>
          <w:lang w:eastAsia="en-US"/>
        </w:rPr>
        <w:t>.</w:t>
      </w:r>
    </w:p>
    <w:p w14:paraId="2C7683F6" w14:textId="3E399C2F"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lastRenderedPageBreak/>
        <w:t>Действия УИК в случае нарушения целостности сейф-пакетов и печати на них.</w:t>
      </w:r>
    </w:p>
    <w:p w14:paraId="58921D88" w14:textId="0469DDD6"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Обеспечение голосования избирателей, являющихся инвалидами.</w:t>
      </w:r>
    </w:p>
    <w:p w14:paraId="78C372BE" w14:textId="36A12E3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Порядок проведения фото и видеосъемки лицами, присутствующими на избирательном участке при проведении голосования и подсчете голосов.</w:t>
      </w:r>
    </w:p>
    <w:p w14:paraId="7D15EEB0" w14:textId="60770E68"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Действия членов УИК в случаях возникновения чрезвычайных ситуаций.</w:t>
      </w:r>
    </w:p>
    <w:p w14:paraId="5A8CCAA0" w14:textId="078BCA40"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Объекты </w:t>
      </w:r>
      <w:r w:rsidR="00813988">
        <w:rPr>
          <w:rFonts w:ascii="Times New Roman" w:hAnsi="Times New Roman"/>
          <w:sz w:val="28"/>
          <w:szCs w:val="28"/>
          <w:lang w:eastAsia="en-US"/>
        </w:rPr>
        <w:t>видеонаблюдения</w:t>
      </w:r>
      <w:r w:rsidRPr="006D527E">
        <w:rPr>
          <w:rFonts w:ascii="Times New Roman" w:hAnsi="Times New Roman"/>
          <w:sz w:val="28"/>
          <w:szCs w:val="28"/>
          <w:lang w:eastAsia="en-US"/>
        </w:rPr>
        <w:t xml:space="preserve"> в помещении для голосования.</w:t>
      </w:r>
      <w:r w:rsidR="00417E38" w:rsidRPr="006D527E">
        <w:rPr>
          <w:rFonts w:ascii="Times New Roman" w:hAnsi="Times New Roman"/>
          <w:sz w:val="28"/>
          <w:szCs w:val="28"/>
          <w:lang w:eastAsia="en-US"/>
        </w:rPr>
        <w:t xml:space="preserve"> </w:t>
      </w:r>
      <w:r w:rsidRPr="006D527E">
        <w:rPr>
          <w:rFonts w:ascii="Times New Roman" w:hAnsi="Times New Roman"/>
          <w:sz w:val="28"/>
          <w:szCs w:val="28"/>
          <w:lang w:eastAsia="en-US"/>
        </w:rPr>
        <w:t xml:space="preserve">Организация работы УИК в помещении для голосования, оборудованном средствами </w:t>
      </w:r>
      <w:r w:rsidR="00813988">
        <w:rPr>
          <w:rFonts w:ascii="Times New Roman" w:hAnsi="Times New Roman"/>
          <w:sz w:val="28"/>
          <w:szCs w:val="28"/>
          <w:lang w:eastAsia="en-US"/>
        </w:rPr>
        <w:t>видеонаблюдения</w:t>
      </w:r>
      <w:r w:rsidRPr="006D527E">
        <w:rPr>
          <w:rFonts w:ascii="Times New Roman" w:hAnsi="Times New Roman"/>
          <w:sz w:val="28"/>
          <w:szCs w:val="28"/>
          <w:lang w:eastAsia="en-US"/>
        </w:rPr>
        <w:t>.</w:t>
      </w:r>
    </w:p>
    <w:p w14:paraId="66464865" w14:textId="15D6C7A1"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Порядок назначения операторов </w:t>
      </w:r>
      <w:r w:rsidR="00813988">
        <w:rPr>
          <w:rFonts w:ascii="Times New Roman" w:hAnsi="Times New Roman"/>
          <w:sz w:val="28"/>
          <w:szCs w:val="28"/>
          <w:lang w:eastAsia="en-US"/>
        </w:rPr>
        <w:t>видеонаблюдения</w:t>
      </w:r>
      <w:r w:rsidRPr="006D527E">
        <w:rPr>
          <w:rFonts w:ascii="Times New Roman" w:hAnsi="Times New Roman"/>
          <w:sz w:val="28"/>
          <w:szCs w:val="28"/>
          <w:lang w:eastAsia="en-US"/>
        </w:rPr>
        <w:t>.</w:t>
      </w:r>
    </w:p>
    <w:p w14:paraId="06BF07EA" w14:textId="6595244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 xml:space="preserve">Проведение тренировки со средствами </w:t>
      </w:r>
      <w:r w:rsidR="00813988">
        <w:rPr>
          <w:rFonts w:ascii="Times New Roman" w:hAnsi="Times New Roman"/>
          <w:sz w:val="28"/>
          <w:szCs w:val="28"/>
          <w:lang w:eastAsia="en-US"/>
        </w:rPr>
        <w:t>видеонаблюдения</w:t>
      </w:r>
      <w:r w:rsidRPr="006D527E">
        <w:rPr>
          <w:rFonts w:ascii="Times New Roman" w:hAnsi="Times New Roman"/>
          <w:sz w:val="28"/>
          <w:szCs w:val="28"/>
          <w:lang w:eastAsia="en-US"/>
        </w:rPr>
        <w:t>.</w:t>
      </w:r>
      <w:r w:rsidR="00417E38" w:rsidRPr="006D527E">
        <w:rPr>
          <w:rFonts w:ascii="Times New Roman" w:hAnsi="Times New Roman"/>
          <w:sz w:val="28"/>
          <w:szCs w:val="28"/>
          <w:lang w:eastAsia="en-US"/>
        </w:rPr>
        <w:t xml:space="preserve"> </w:t>
      </w:r>
      <w:r w:rsidRPr="006D527E">
        <w:rPr>
          <w:rFonts w:ascii="Times New Roman" w:hAnsi="Times New Roman"/>
          <w:sz w:val="28"/>
          <w:szCs w:val="28"/>
          <w:lang w:eastAsia="en-US"/>
        </w:rPr>
        <w:t xml:space="preserve">Действия при неисправности средств </w:t>
      </w:r>
      <w:r w:rsidR="00813988">
        <w:rPr>
          <w:rFonts w:ascii="Times New Roman" w:hAnsi="Times New Roman"/>
          <w:sz w:val="28"/>
          <w:szCs w:val="28"/>
          <w:lang w:eastAsia="en-US"/>
        </w:rPr>
        <w:t>видеонаблюдения</w:t>
      </w:r>
      <w:r w:rsidRPr="006D527E">
        <w:rPr>
          <w:rFonts w:ascii="Times New Roman" w:hAnsi="Times New Roman"/>
          <w:sz w:val="28"/>
          <w:szCs w:val="28"/>
          <w:lang w:eastAsia="en-US"/>
        </w:rPr>
        <w:t>.</w:t>
      </w:r>
    </w:p>
    <w:p w14:paraId="699F534D" w14:textId="64D2E9CB" w:rsidR="00B54479" w:rsidRPr="00224A85" w:rsidRDefault="00B54479" w:rsidP="009B67F3">
      <w:pPr>
        <w:spacing w:before="120" w:after="120" w:line="240" w:lineRule="auto"/>
        <w:jc w:val="center"/>
        <w:outlineLvl w:val="1"/>
        <w:rPr>
          <w:rFonts w:ascii="Times New Roman" w:eastAsia="Calibri" w:hAnsi="Times New Roman"/>
          <w:b/>
          <w:i/>
          <w:sz w:val="28"/>
          <w:szCs w:val="28"/>
        </w:rPr>
      </w:pPr>
      <w:r w:rsidRPr="00224A85">
        <w:rPr>
          <w:rFonts w:ascii="Times New Roman" w:eastAsia="Calibri" w:hAnsi="Times New Roman"/>
          <w:b/>
          <w:i/>
          <w:sz w:val="28"/>
          <w:szCs w:val="28"/>
        </w:rPr>
        <w:t>для УИК, использующих КОИБ:</w:t>
      </w:r>
    </w:p>
    <w:p w14:paraId="204BB320" w14:textId="2ADF1D65"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Назначение КОИБ.</w:t>
      </w:r>
    </w:p>
    <w:p w14:paraId="132399A9" w14:textId="4C7785FB"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Технологическое оборудование, используемое при проведении голосования с использованием КОИБ. Использование резервного стационарного ящика для голосования.</w:t>
      </w:r>
    </w:p>
    <w:p w14:paraId="57CAA35D" w14:textId="0CA3818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Комплект бюллетеней для проведения тестирования и тренировки.</w:t>
      </w:r>
    </w:p>
    <w:p w14:paraId="13E9FEC1" w14:textId="205BC34E"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Подготовка бюллетеней для проведения тестирования и тренировки КОИБ.</w:t>
      </w:r>
    </w:p>
    <w:p w14:paraId="12DEEF08" w14:textId="3CF1B5ED"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Работа с ключевым носителем информации, загрузка исходных данных</w:t>
      </w:r>
      <w:r w:rsidR="00813988">
        <w:rPr>
          <w:rFonts w:ascii="Times New Roman" w:hAnsi="Times New Roman"/>
          <w:sz w:val="28"/>
          <w:szCs w:val="28"/>
          <w:lang w:eastAsia="en-US"/>
        </w:rPr>
        <w:t xml:space="preserve"> </w:t>
      </w:r>
      <w:r w:rsidR="00455DC1">
        <w:rPr>
          <w:rFonts w:ascii="Times New Roman" w:hAnsi="Times New Roman"/>
          <w:sz w:val="28"/>
          <w:szCs w:val="28"/>
          <w:lang w:eastAsia="en-US"/>
        </w:rPr>
        <w:t xml:space="preserve">с </w:t>
      </w:r>
      <w:r w:rsidR="00455DC1" w:rsidRPr="006D527E">
        <w:rPr>
          <w:rFonts w:ascii="Times New Roman" w:hAnsi="Times New Roman"/>
          <w:sz w:val="28"/>
          <w:szCs w:val="28"/>
          <w:lang w:eastAsia="en-US"/>
        </w:rPr>
        <w:t>ключев</w:t>
      </w:r>
      <w:r w:rsidR="00455DC1">
        <w:rPr>
          <w:rFonts w:ascii="Times New Roman" w:hAnsi="Times New Roman"/>
          <w:sz w:val="28"/>
          <w:szCs w:val="28"/>
          <w:lang w:eastAsia="en-US"/>
        </w:rPr>
        <w:t>ого</w:t>
      </w:r>
      <w:r w:rsidR="00455DC1" w:rsidRPr="006D527E">
        <w:rPr>
          <w:rFonts w:ascii="Times New Roman" w:hAnsi="Times New Roman"/>
          <w:sz w:val="28"/>
          <w:szCs w:val="28"/>
          <w:lang w:eastAsia="en-US"/>
        </w:rPr>
        <w:t xml:space="preserve"> носител</w:t>
      </w:r>
      <w:r w:rsidR="00455DC1">
        <w:rPr>
          <w:rFonts w:ascii="Times New Roman" w:hAnsi="Times New Roman"/>
          <w:sz w:val="28"/>
          <w:szCs w:val="28"/>
          <w:lang w:eastAsia="en-US"/>
        </w:rPr>
        <w:t>я</w:t>
      </w:r>
      <w:r w:rsidR="00455DC1" w:rsidRPr="006D527E">
        <w:rPr>
          <w:rFonts w:ascii="Times New Roman" w:hAnsi="Times New Roman"/>
          <w:sz w:val="28"/>
          <w:szCs w:val="28"/>
          <w:lang w:eastAsia="en-US"/>
        </w:rPr>
        <w:t xml:space="preserve"> информации</w:t>
      </w:r>
      <w:r w:rsidR="00455DC1" w:rsidRPr="00813988">
        <w:rPr>
          <w:rFonts w:ascii="Times New Roman" w:hAnsi="Times New Roman"/>
          <w:sz w:val="28"/>
          <w:szCs w:val="28"/>
          <w:lang w:eastAsia="en-US"/>
        </w:rPr>
        <w:t xml:space="preserve"> </w:t>
      </w:r>
      <w:r w:rsidR="00813988" w:rsidRPr="00813988">
        <w:rPr>
          <w:rFonts w:ascii="Times New Roman" w:hAnsi="Times New Roman"/>
          <w:sz w:val="28"/>
          <w:szCs w:val="28"/>
          <w:lang w:eastAsia="en-US"/>
        </w:rPr>
        <w:t xml:space="preserve">(для КОИБ-2017 </w:t>
      </w:r>
      <w:r w:rsidR="00455DC1">
        <w:rPr>
          <w:rFonts w:ascii="Times New Roman" w:hAnsi="Times New Roman"/>
          <w:sz w:val="28"/>
          <w:szCs w:val="28"/>
          <w:lang w:eastAsia="en-US"/>
        </w:rPr>
        <w:t xml:space="preserve">- </w:t>
      </w:r>
      <w:r w:rsidR="00813988" w:rsidRPr="00813988">
        <w:rPr>
          <w:rFonts w:ascii="Times New Roman" w:hAnsi="Times New Roman"/>
          <w:sz w:val="28"/>
          <w:szCs w:val="28"/>
          <w:lang w:eastAsia="en-US"/>
        </w:rPr>
        <w:t>с распечаток с исходными данными в машиночитаемом коде)</w:t>
      </w:r>
      <w:r w:rsidRPr="006D527E">
        <w:rPr>
          <w:rFonts w:ascii="Times New Roman" w:hAnsi="Times New Roman"/>
          <w:sz w:val="28"/>
          <w:szCs w:val="28"/>
          <w:lang w:eastAsia="en-US"/>
        </w:rPr>
        <w:t>.</w:t>
      </w:r>
    </w:p>
    <w:p w14:paraId="0D84D33C" w14:textId="7694D38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Проведение тестирования КОИБ</w:t>
      </w:r>
      <w:r w:rsidR="002673FC" w:rsidRPr="006D527E">
        <w:rPr>
          <w:rFonts w:ascii="Times New Roman" w:hAnsi="Times New Roman"/>
          <w:sz w:val="28"/>
          <w:szCs w:val="28"/>
          <w:lang w:eastAsia="en-US"/>
        </w:rPr>
        <w:t xml:space="preserve"> </w:t>
      </w:r>
      <w:r w:rsidR="00224A85" w:rsidRPr="006D527E">
        <w:rPr>
          <w:rFonts w:ascii="Times New Roman" w:hAnsi="Times New Roman"/>
          <w:sz w:val="28"/>
          <w:szCs w:val="28"/>
          <w:lang w:eastAsia="en-US"/>
        </w:rPr>
        <w:t>в день, предшествующий дню голосования и в день голосования</w:t>
      </w:r>
      <w:r w:rsidRPr="006D527E">
        <w:rPr>
          <w:rFonts w:ascii="Times New Roman" w:hAnsi="Times New Roman"/>
          <w:sz w:val="28"/>
          <w:szCs w:val="28"/>
          <w:lang w:eastAsia="en-US"/>
        </w:rPr>
        <w:t xml:space="preserve">. </w:t>
      </w:r>
    </w:p>
    <w:p w14:paraId="3BA869A8" w14:textId="02BEDA6E"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Работа с документами в ходе тестирования и тренировки</w:t>
      </w:r>
      <w:r w:rsidR="00455DC1">
        <w:rPr>
          <w:rFonts w:ascii="Times New Roman" w:hAnsi="Times New Roman"/>
          <w:sz w:val="28"/>
          <w:szCs w:val="28"/>
          <w:lang w:eastAsia="en-US"/>
        </w:rPr>
        <w:t>.</w:t>
      </w:r>
    </w:p>
    <w:p w14:paraId="3BEB998B" w14:textId="4684289A"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Проведение тренировки в режиме «Стационарный» и «Переносной».</w:t>
      </w:r>
    </w:p>
    <w:p w14:paraId="586E4D26" w14:textId="6FC24109"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Хранение избирательных бюллетеней, используемых при проведении тестирования и тренировки.</w:t>
      </w:r>
    </w:p>
    <w:p w14:paraId="1A929AFA" w14:textId="6B18256E"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Порядок оформления избирательных бюллетеней, используемых для голосования с использованием КОИБ (подписи двух членов УИК с правом решающего голоса и заверение прямоугольной печатью УИК, вычеркивание сведений о кандидатах, которым отказано в регистрации или аннулирована регистрация после изготовления избирательных бюллетеней).</w:t>
      </w:r>
    </w:p>
    <w:p w14:paraId="05501914" w14:textId="3C3D68BF"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Проведение голосования с использованием КОИБ.</w:t>
      </w:r>
    </w:p>
    <w:p w14:paraId="6CDEC6D7" w14:textId="319AB045" w:rsidR="00B54479" w:rsidRPr="006D527E" w:rsidRDefault="00B54479" w:rsidP="00455DC1">
      <w:pPr>
        <w:pStyle w:val="aff7"/>
        <w:numPr>
          <w:ilvl w:val="1"/>
          <w:numId w:val="41"/>
        </w:numPr>
        <w:tabs>
          <w:tab w:val="left" w:pos="851"/>
          <w:tab w:val="left" w:pos="993"/>
          <w:tab w:val="left" w:pos="1276"/>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Действия в нештатных ситуациях, возникших в ходе голосования с использованием КОИБ.</w:t>
      </w:r>
    </w:p>
    <w:p w14:paraId="7B9C466C" w14:textId="7E93D653" w:rsidR="0046519F" w:rsidRDefault="00443A9D" w:rsidP="00E015EB">
      <w:pPr>
        <w:spacing w:before="120" w:after="120" w:line="240" w:lineRule="auto"/>
        <w:jc w:val="center"/>
        <w:rPr>
          <w:rFonts w:ascii="Times New Roman" w:hAnsi="Times New Roman"/>
          <w:b/>
          <w:sz w:val="28"/>
          <w:szCs w:val="28"/>
        </w:rPr>
      </w:pPr>
      <w:r>
        <w:rPr>
          <w:rFonts w:ascii="Times New Roman" w:hAnsi="Times New Roman"/>
          <w:b/>
          <w:sz w:val="28"/>
          <w:szCs w:val="28"/>
        </w:rPr>
        <w:t>Тема</w:t>
      </w:r>
      <w:r w:rsidR="0046519F" w:rsidRPr="00137CB4">
        <w:rPr>
          <w:rFonts w:ascii="Times New Roman" w:hAnsi="Times New Roman"/>
          <w:b/>
          <w:sz w:val="28"/>
          <w:szCs w:val="28"/>
        </w:rPr>
        <w:t xml:space="preserve"> </w:t>
      </w:r>
      <w:r w:rsidR="00455DC1">
        <w:rPr>
          <w:rFonts w:ascii="Times New Roman" w:hAnsi="Times New Roman"/>
          <w:b/>
          <w:sz w:val="28"/>
          <w:szCs w:val="28"/>
        </w:rPr>
        <w:t>6</w:t>
      </w:r>
      <w:r w:rsidR="0046519F" w:rsidRPr="00137CB4">
        <w:rPr>
          <w:rFonts w:ascii="Times New Roman" w:hAnsi="Times New Roman"/>
          <w:b/>
          <w:sz w:val="28"/>
          <w:szCs w:val="28"/>
        </w:rPr>
        <w:t xml:space="preserve">. </w:t>
      </w:r>
      <w:r w:rsidR="0046519F" w:rsidRPr="00AC271C">
        <w:rPr>
          <w:rFonts w:ascii="Times New Roman" w:hAnsi="Times New Roman"/>
          <w:b/>
          <w:sz w:val="28"/>
          <w:szCs w:val="28"/>
        </w:rPr>
        <w:t>Подсчет голосов и установление итогов голосования</w:t>
      </w:r>
    </w:p>
    <w:p w14:paraId="35468948" w14:textId="77777777" w:rsidR="0046519F" w:rsidRPr="004E4681" w:rsidRDefault="0046519F" w:rsidP="0046519F">
      <w:pPr>
        <w:spacing w:after="120" w:line="240" w:lineRule="auto"/>
        <w:jc w:val="center"/>
        <w:rPr>
          <w:rFonts w:ascii="Times New Roman" w:hAnsi="Times New Roman"/>
          <w:b/>
          <w:i/>
          <w:sz w:val="28"/>
          <w:szCs w:val="28"/>
        </w:rPr>
      </w:pPr>
      <w:r w:rsidRPr="004E4681">
        <w:rPr>
          <w:rFonts w:ascii="Times New Roman" w:hAnsi="Times New Roman"/>
          <w:b/>
          <w:i/>
          <w:sz w:val="28"/>
          <w:szCs w:val="28"/>
        </w:rPr>
        <w:t>для УИК, использующих СПО УИК</w:t>
      </w:r>
    </w:p>
    <w:p w14:paraId="6E0D664C" w14:textId="4261C315" w:rsidR="0046519F" w:rsidRPr="008F3FF0"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8F3FF0">
        <w:rPr>
          <w:rFonts w:ascii="Times New Roman" w:hAnsi="Times New Roman"/>
          <w:sz w:val="28"/>
          <w:szCs w:val="28"/>
          <w:lang w:eastAsia="en-US"/>
        </w:rPr>
        <w:t>Порядок подсчета голосов;</w:t>
      </w:r>
    </w:p>
    <w:p w14:paraId="131A54F8" w14:textId="2B2B806C"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Обеспечение гласности при подсчете голосов, перечень лиц, имеющих право присутствовать при подсчете голосов.</w:t>
      </w:r>
    </w:p>
    <w:p w14:paraId="743A5C2C" w14:textId="516E4C38"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 xml:space="preserve">Процедура подсчета голосов избирателей при применении средств </w:t>
      </w:r>
      <w:r w:rsidR="00455DC1">
        <w:rPr>
          <w:rFonts w:ascii="Times New Roman" w:hAnsi="Times New Roman"/>
          <w:sz w:val="28"/>
          <w:szCs w:val="28"/>
          <w:lang w:eastAsia="en-US"/>
        </w:rPr>
        <w:t>видеонаблюдения</w:t>
      </w:r>
      <w:r w:rsidRPr="0046519F">
        <w:rPr>
          <w:rFonts w:ascii="Times New Roman" w:hAnsi="Times New Roman"/>
          <w:sz w:val="28"/>
          <w:szCs w:val="28"/>
          <w:lang w:eastAsia="en-US"/>
        </w:rPr>
        <w:t>.</w:t>
      </w:r>
    </w:p>
    <w:p w14:paraId="53D42A87" w14:textId="4164A1FE"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lastRenderedPageBreak/>
        <w:t xml:space="preserve">Порядок изготовления протокола УИК об итогах голосования </w:t>
      </w:r>
      <w:r w:rsidRPr="0046519F">
        <w:rPr>
          <w:rFonts w:ascii="Times New Roman" w:hAnsi="Times New Roman"/>
          <w:sz w:val="28"/>
          <w:szCs w:val="28"/>
          <w:lang w:eastAsia="en-US"/>
        </w:rPr>
        <w:br/>
        <w:t xml:space="preserve">с </w:t>
      </w:r>
      <w:r w:rsidRPr="006D527E">
        <w:rPr>
          <w:rFonts w:ascii="Times New Roman" w:hAnsi="Times New Roman"/>
          <w:sz w:val="28"/>
          <w:szCs w:val="28"/>
          <w:lang w:eastAsia="en-US"/>
        </w:rPr>
        <w:t>QR</w:t>
      </w:r>
      <w:r w:rsidRPr="0046519F">
        <w:rPr>
          <w:rFonts w:ascii="Times New Roman" w:hAnsi="Times New Roman"/>
          <w:sz w:val="28"/>
          <w:szCs w:val="28"/>
          <w:lang w:eastAsia="en-US"/>
        </w:rPr>
        <w:t>-кодом и копии протокола УИК с использованием СПО УИК.</w:t>
      </w:r>
    </w:p>
    <w:p w14:paraId="0D7064AC" w14:textId="45EE19A1"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Основные действия заместителя председателя и секретаря УИК после завершения времени голосования.</w:t>
      </w:r>
    </w:p>
    <w:p w14:paraId="2BD2D5FB" w14:textId="10A31872"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Контрольные соотношения данных протокола УИК об итогах голосования. Проверка контрольных и иных соотношений данных, внесенных в протокол УИК об итогах голосования.</w:t>
      </w:r>
    </w:p>
    <w:p w14:paraId="5267BA33" w14:textId="061C8BBB"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Действия УИК в случае выявления факта превышения числа избирательных бюллетеней, содержащихся в стационарных ящиках для голосования, над числом избирательных бюллетеней, выданных УИК избирателям в помещении для голосования в день голосования.</w:t>
      </w:r>
    </w:p>
    <w:p w14:paraId="705F2352" w14:textId="5665F548"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Действия УИК в случае выявления факта превышения числа избирательных бюллетеней, содержащихся в переносных ящиках для голосования, над числом избирательных бюллетеней, выданных УИК избирателям, проголосовавшим вне помещения для голосования в день голосования.</w:t>
      </w:r>
    </w:p>
    <w:p w14:paraId="0CDAF71B" w14:textId="2477FE0D"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 xml:space="preserve">Проведение итогового заседания УИК. Рассмотрение жалоб </w:t>
      </w:r>
      <w:r w:rsidRPr="0046519F">
        <w:rPr>
          <w:rFonts w:ascii="Times New Roman" w:hAnsi="Times New Roman"/>
          <w:sz w:val="28"/>
          <w:szCs w:val="28"/>
          <w:lang w:eastAsia="en-US"/>
        </w:rPr>
        <w:br/>
        <w:t xml:space="preserve">и заявлений о нарушениях при голосовании и подсчете голосов. Основные действия председателя и секретаря УИК. Работа УИК по подготовке и выдаче копий протокола УИК об итогах голосования. </w:t>
      </w:r>
    </w:p>
    <w:p w14:paraId="47467317" w14:textId="2D195333"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 xml:space="preserve">Подготовка и представление протокола УИК об итогах голосования </w:t>
      </w:r>
      <w:r w:rsidRPr="0046519F">
        <w:rPr>
          <w:rFonts w:ascii="Times New Roman" w:hAnsi="Times New Roman"/>
          <w:sz w:val="28"/>
          <w:szCs w:val="28"/>
          <w:lang w:eastAsia="en-US"/>
        </w:rPr>
        <w:br/>
        <w:t>в ТИК. Действия председателя УИК в ходе передачи протокола УИК об итогах голосования в ТИК.</w:t>
      </w:r>
    </w:p>
    <w:p w14:paraId="74BA209B" w14:textId="3F99A97D"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 xml:space="preserve">Порядок действий УИК при подготовке и передаче в ТИК </w:t>
      </w:r>
      <w:r w:rsidRPr="0046519F">
        <w:rPr>
          <w:rFonts w:ascii="Times New Roman" w:hAnsi="Times New Roman"/>
          <w:sz w:val="28"/>
          <w:szCs w:val="28"/>
          <w:lang w:eastAsia="en-US"/>
        </w:rPr>
        <w:br/>
        <w:t>избирательной документации.</w:t>
      </w:r>
    </w:p>
    <w:p w14:paraId="2381BFB0" w14:textId="113499D1"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Составление протокола УИК об итогах голосования с отметкой «Повторный».</w:t>
      </w:r>
    </w:p>
    <w:p w14:paraId="43A393A3" w14:textId="141153BA"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 xml:space="preserve">Протокол заседания УИК. Решение о внесении уточнений </w:t>
      </w:r>
      <w:r w:rsidRPr="0046519F">
        <w:rPr>
          <w:rFonts w:ascii="Times New Roman" w:hAnsi="Times New Roman"/>
          <w:sz w:val="28"/>
          <w:szCs w:val="28"/>
          <w:lang w:eastAsia="en-US"/>
        </w:rPr>
        <w:br/>
        <w:t>в протокол УИК об итогах голосования и составлении протокола об итогах голосования с отметкой «Повторный».</w:t>
      </w:r>
    </w:p>
    <w:p w14:paraId="75639FBD" w14:textId="1D63594F"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Составление протокола УИК с отметкой «Повторный подсчет голосов».</w:t>
      </w:r>
    </w:p>
    <w:p w14:paraId="09F41976" w14:textId="45220AF6"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Формы и образцы заполнения документов, подготавливаемых УИК при составлении протокола с отметкой «Повторный подсчет голосов».</w:t>
      </w:r>
    </w:p>
    <w:p w14:paraId="474A4AEA" w14:textId="64EB6BE4" w:rsidR="001F66EB"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6519F">
        <w:rPr>
          <w:rFonts w:ascii="Times New Roman" w:hAnsi="Times New Roman"/>
          <w:sz w:val="28"/>
          <w:szCs w:val="28"/>
          <w:lang w:eastAsia="en-US"/>
        </w:rPr>
        <w:t>Порядок предоставления второго экземпляра протокола об итогах голосования наблюдателям, иным лицам, указанным в пункте 3 статьи 30 Федерального закона № 67-</w:t>
      </w:r>
      <w:r w:rsidR="001F66EB" w:rsidRPr="0046519F">
        <w:rPr>
          <w:rFonts w:ascii="Times New Roman" w:hAnsi="Times New Roman"/>
          <w:sz w:val="28"/>
          <w:szCs w:val="28"/>
          <w:lang w:eastAsia="en-US"/>
        </w:rPr>
        <w:t xml:space="preserve">ФЗ. </w:t>
      </w:r>
    </w:p>
    <w:p w14:paraId="190084C8" w14:textId="1CD089AB" w:rsidR="0046519F" w:rsidRPr="006D527E"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417E38">
        <w:rPr>
          <w:rFonts w:ascii="Times New Roman" w:hAnsi="Times New Roman"/>
          <w:sz w:val="28"/>
          <w:szCs w:val="28"/>
          <w:lang w:eastAsia="en-US"/>
        </w:rPr>
        <w:t>Объекты</w:t>
      </w:r>
      <w:r w:rsidRPr="006D527E">
        <w:rPr>
          <w:rFonts w:ascii="Times New Roman" w:hAnsi="Times New Roman"/>
          <w:sz w:val="28"/>
          <w:szCs w:val="28"/>
          <w:lang w:eastAsia="en-US"/>
        </w:rPr>
        <w:t xml:space="preserve"> </w:t>
      </w:r>
      <w:r w:rsidR="00455DC1">
        <w:rPr>
          <w:rFonts w:ascii="Times New Roman" w:hAnsi="Times New Roman"/>
          <w:sz w:val="28"/>
          <w:szCs w:val="28"/>
          <w:lang w:eastAsia="en-US"/>
        </w:rPr>
        <w:t>видеонаблюдения</w:t>
      </w:r>
      <w:r w:rsidRPr="006D527E">
        <w:rPr>
          <w:rFonts w:ascii="Times New Roman" w:hAnsi="Times New Roman"/>
          <w:sz w:val="28"/>
          <w:szCs w:val="28"/>
          <w:lang w:eastAsia="en-US"/>
        </w:rPr>
        <w:t xml:space="preserve"> в помещении для голосования при подсчете голосов.</w:t>
      </w:r>
    </w:p>
    <w:p w14:paraId="43F2B543" w14:textId="65E774E1" w:rsidR="0046519F" w:rsidRPr="006D527E"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bookmarkStart w:id="9" w:name="_Toc19522523"/>
      <w:bookmarkStart w:id="10" w:name="_Toc19524423"/>
      <w:r w:rsidRPr="006D527E">
        <w:rPr>
          <w:rFonts w:ascii="Times New Roman" w:hAnsi="Times New Roman"/>
          <w:sz w:val="28"/>
          <w:szCs w:val="28"/>
          <w:lang w:eastAsia="en-US"/>
        </w:rPr>
        <w:t xml:space="preserve">Особенности подсчета голосов избирателей в условиях применения средств </w:t>
      </w:r>
      <w:r w:rsidR="00455DC1">
        <w:rPr>
          <w:rFonts w:ascii="Times New Roman" w:hAnsi="Times New Roman"/>
          <w:sz w:val="28"/>
          <w:szCs w:val="28"/>
          <w:lang w:eastAsia="en-US"/>
        </w:rPr>
        <w:t>видеонаблюдения</w:t>
      </w:r>
      <w:r w:rsidRPr="006D527E">
        <w:rPr>
          <w:rFonts w:ascii="Times New Roman" w:hAnsi="Times New Roman"/>
          <w:sz w:val="28"/>
          <w:szCs w:val="28"/>
          <w:lang w:eastAsia="en-US"/>
        </w:rPr>
        <w:t>.</w:t>
      </w:r>
    </w:p>
    <w:p w14:paraId="5120A58E" w14:textId="0AE2E043" w:rsidR="0046519F" w:rsidRPr="006D527E"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6D527E">
        <w:rPr>
          <w:rFonts w:ascii="Times New Roman" w:hAnsi="Times New Roman"/>
          <w:sz w:val="28"/>
          <w:szCs w:val="28"/>
          <w:lang w:eastAsia="en-US"/>
        </w:rPr>
        <w:t>Демонстрация подписанного протокола УИК об итогах голосования на видеокамеру и оглашение его данных.</w:t>
      </w:r>
      <w:bookmarkEnd w:id="9"/>
      <w:bookmarkEnd w:id="10"/>
      <w:r w:rsidRPr="006D527E">
        <w:rPr>
          <w:rFonts w:ascii="Times New Roman" w:hAnsi="Times New Roman"/>
          <w:sz w:val="28"/>
          <w:szCs w:val="28"/>
          <w:lang w:eastAsia="en-US"/>
        </w:rPr>
        <w:t xml:space="preserve"> </w:t>
      </w:r>
    </w:p>
    <w:p w14:paraId="6D1B4571" w14:textId="0A5FEC63" w:rsidR="0046519F" w:rsidRPr="00224A85" w:rsidRDefault="0046519F" w:rsidP="00E015EB">
      <w:pPr>
        <w:spacing w:before="120" w:after="120" w:line="240" w:lineRule="auto"/>
        <w:jc w:val="center"/>
        <w:outlineLvl w:val="1"/>
        <w:rPr>
          <w:rFonts w:ascii="Times New Roman" w:eastAsia="Calibri" w:hAnsi="Times New Roman"/>
          <w:b/>
          <w:i/>
          <w:sz w:val="28"/>
          <w:szCs w:val="28"/>
        </w:rPr>
      </w:pPr>
      <w:r w:rsidRPr="00224A85">
        <w:rPr>
          <w:rFonts w:ascii="Times New Roman" w:eastAsia="Calibri" w:hAnsi="Times New Roman"/>
          <w:b/>
          <w:i/>
          <w:sz w:val="28"/>
          <w:szCs w:val="28"/>
        </w:rPr>
        <w:t>для УИК, использующих КОИБ:</w:t>
      </w:r>
    </w:p>
    <w:p w14:paraId="4A43F6A9" w14:textId="33971CF0" w:rsidR="0046519F" w:rsidRPr="006D527E" w:rsidRDefault="0046519F" w:rsidP="008F3FF0">
      <w:pPr>
        <w:pStyle w:val="aff7"/>
        <w:numPr>
          <w:ilvl w:val="0"/>
          <w:numId w:val="46"/>
        </w:numPr>
        <w:tabs>
          <w:tab w:val="left" w:pos="851"/>
          <w:tab w:val="left" w:pos="1134"/>
        </w:tabs>
        <w:spacing w:after="0" w:line="240" w:lineRule="auto"/>
        <w:ind w:left="0" w:firstLine="709"/>
        <w:jc w:val="both"/>
        <w:rPr>
          <w:rFonts w:ascii="Times New Roman" w:hAnsi="Times New Roman"/>
          <w:sz w:val="28"/>
          <w:szCs w:val="28"/>
          <w:lang w:eastAsia="en-US"/>
        </w:rPr>
      </w:pPr>
      <w:r w:rsidRPr="006D527E">
        <w:rPr>
          <w:rFonts w:ascii="Times New Roman" w:hAnsi="Times New Roman"/>
          <w:sz w:val="28"/>
          <w:szCs w:val="28"/>
          <w:lang w:eastAsia="en-US"/>
        </w:rPr>
        <w:t>Порядок подсчета голосов с использованием КОИБ.</w:t>
      </w:r>
    </w:p>
    <w:p w14:paraId="2C5A9FEA" w14:textId="6AF4275D" w:rsidR="0046519F" w:rsidRPr="0046519F" w:rsidRDefault="0046519F" w:rsidP="008F3FF0">
      <w:pPr>
        <w:pStyle w:val="aff7"/>
        <w:numPr>
          <w:ilvl w:val="0"/>
          <w:numId w:val="46"/>
        </w:numPr>
        <w:tabs>
          <w:tab w:val="left" w:pos="851"/>
          <w:tab w:val="left" w:pos="1134"/>
        </w:tabs>
        <w:spacing w:after="0" w:line="240" w:lineRule="auto"/>
        <w:ind w:left="0" w:firstLine="709"/>
        <w:jc w:val="both"/>
        <w:rPr>
          <w:rFonts w:ascii="Times New Roman" w:eastAsia="Calibri" w:hAnsi="Times New Roman"/>
          <w:sz w:val="28"/>
          <w:szCs w:val="28"/>
        </w:rPr>
      </w:pPr>
      <w:r w:rsidRPr="006D527E">
        <w:rPr>
          <w:rFonts w:ascii="Times New Roman" w:hAnsi="Times New Roman"/>
          <w:sz w:val="28"/>
          <w:szCs w:val="28"/>
          <w:lang w:eastAsia="en-US"/>
        </w:rPr>
        <w:t>Особенности</w:t>
      </w:r>
      <w:r w:rsidRPr="0046519F">
        <w:rPr>
          <w:rFonts w:ascii="Times New Roman" w:eastAsia="Calibri" w:hAnsi="Times New Roman"/>
          <w:sz w:val="28"/>
          <w:szCs w:val="28"/>
        </w:rPr>
        <w:t xml:space="preserve"> подсчета голосов с использованием КОИБ:</w:t>
      </w:r>
    </w:p>
    <w:p w14:paraId="2BB5AAC7" w14:textId="3B5E2158" w:rsidR="0046519F" w:rsidRPr="00D37D8E" w:rsidRDefault="0046519F" w:rsidP="00FC0051">
      <w:pPr>
        <w:numPr>
          <w:ilvl w:val="0"/>
          <w:numId w:val="22"/>
        </w:numPr>
        <w:spacing w:after="60" w:line="240" w:lineRule="auto"/>
        <w:ind w:left="785"/>
        <w:contextualSpacing/>
        <w:jc w:val="both"/>
        <w:outlineLvl w:val="1"/>
        <w:rPr>
          <w:rFonts w:ascii="Times New Roman" w:eastAsia="Calibri" w:hAnsi="Times New Roman"/>
          <w:sz w:val="28"/>
          <w:szCs w:val="28"/>
        </w:rPr>
      </w:pPr>
      <w:r w:rsidRPr="00D37D8E">
        <w:rPr>
          <w:rFonts w:ascii="Times New Roman" w:eastAsia="Calibri" w:hAnsi="Times New Roman"/>
          <w:sz w:val="28"/>
          <w:szCs w:val="28"/>
        </w:rPr>
        <w:lastRenderedPageBreak/>
        <w:t>подсчет погашенных бюллетеней (подсчет и погашение неиспользованных бюллетеней; подсчет испорченных бюллетеней; подсчет и погашение бюллетеней, использованных при тестировании и тренировке КОИБ; суммирование всех погашенных бюллетеней</w:t>
      </w:r>
      <w:r w:rsidR="00E015EB">
        <w:rPr>
          <w:rFonts w:ascii="Times New Roman" w:eastAsia="Calibri" w:hAnsi="Times New Roman"/>
          <w:sz w:val="28"/>
          <w:szCs w:val="28"/>
        </w:rPr>
        <w:t>)</w:t>
      </w:r>
      <w:r w:rsidRPr="00D37D8E">
        <w:rPr>
          <w:rFonts w:ascii="Times New Roman" w:eastAsia="Calibri" w:hAnsi="Times New Roman"/>
          <w:sz w:val="28"/>
          <w:szCs w:val="28"/>
        </w:rPr>
        <w:t>;</w:t>
      </w:r>
    </w:p>
    <w:p w14:paraId="736554CE" w14:textId="6727A4B0"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внесение в увеличенную форму протокола УИК об итогах голосования значений строк</w:t>
      </w:r>
      <w:r>
        <w:rPr>
          <w:rFonts w:ascii="Times New Roman" w:eastAsia="Calibri" w:hAnsi="Times New Roman"/>
          <w:sz w:val="28"/>
          <w:szCs w:val="28"/>
        </w:rPr>
        <w:t>, которые не могут быть подсчитаны КОИБ</w:t>
      </w:r>
      <w:r w:rsidRPr="00D37D8E">
        <w:rPr>
          <w:rFonts w:ascii="Times New Roman" w:eastAsia="Calibri" w:hAnsi="Times New Roman"/>
          <w:sz w:val="28"/>
          <w:szCs w:val="28"/>
        </w:rPr>
        <w:t>;</w:t>
      </w:r>
    </w:p>
    <w:p w14:paraId="11734BBD" w14:textId="0E6ECD73"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 xml:space="preserve">ввод бюллетеней, извлеченных из переносного ящика для голосования </w:t>
      </w:r>
      <w:r w:rsidRPr="00D37D8E">
        <w:rPr>
          <w:rFonts w:ascii="Times New Roman" w:eastAsia="Calibri" w:hAnsi="Times New Roman"/>
          <w:sz w:val="28"/>
          <w:szCs w:val="28"/>
        </w:rPr>
        <w:br/>
        <w:t>в сканирующее устройство, в том числе признанных недействительными;</w:t>
      </w:r>
    </w:p>
    <w:p w14:paraId="0F2D5087"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 xml:space="preserve">распечатка результатов голосования, внесение данных распечатки </w:t>
      </w:r>
      <w:r w:rsidRPr="00D37D8E">
        <w:rPr>
          <w:rFonts w:ascii="Times New Roman" w:eastAsia="Calibri" w:hAnsi="Times New Roman"/>
          <w:sz w:val="28"/>
          <w:szCs w:val="28"/>
        </w:rPr>
        <w:br/>
        <w:t>в увеличенную форму протокола УИК об итогах голосования;</w:t>
      </w:r>
    </w:p>
    <w:p w14:paraId="58770DBA" w14:textId="1291F009"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работа с данными, которые не могут быть подсчитаны КОИБ</w:t>
      </w:r>
      <w:r w:rsidR="002673FC">
        <w:rPr>
          <w:rFonts w:ascii="Times New Roman" w:eastAsia="Calibri" w:hAnsi="Times New Roman"/>
          <w:sz w:val="28"/>
          <w:szCs w:val="28"/>
        </w:rPr>
        <w:t xml:space="preserve"> </w:t>
      </w:r>
      <w:r w:rsidRPr="00D37D8E">
        <w:rPr>
          <w:rFonts w:ascii="Times New Roman" w:eastAsia="Calibri" w:hAnsi="Times New Roman"/>
          <w:sz w:val="28"/>
          <w:szCs w:val="28"/>
        </w:rPr>
        <w:t>автоматически, внесение данных строк протокола УИК об итогах голосования с использованием клавиатуры и в увеличенную форму протокола УИК об итогах голосования;</w:t>
      </w:r>
    </w:p>
    <w:p w14:paraId="6A568BBC" w14:textId="03B23854"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проверка контрольных соотношений с использованием КОИБ, внесение значений строк протокола об итогах голосования</w:t>
      </w:r>
      <w:r>
        <w:rPr>
          <w:rFonts w:ascii="Times New Roman" w:eastAsia="Calibri" w:hAnsi="Times New Roman"/>
          <w:sz w:val="28"/>
          <w:szCs w:val="28"/>
        </w:rPr>
        <w:t xml:space="preserve"> «число утраченных бюллетеней» и «число бюллетеней, не учтенных при получении»</w:t>
      </w:r>
      <w:r w:rsidRPr="00D37D8E">
        <w:rPr>
          <w:rFonts w:ascii="Times New Roman" w:eastAsia="Calibri" w:hAnsi="Times New Roman"/>
          <w:sz w:val="28"/>
          <w:szCs w:val="28"/>
        </w:rPr>
        <w:t xml:space="preserve">; </w:t>
      </w:r>
    </w:p>
    <w:p w14:paraId="153B8C1B"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действия УИК при невыполнении контрольных соотношений;</w:t>
      </w:r>
    </w:p>
    <w:p w14:paraId="287AB55C"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распечатка протокола УИК об итогах голосования, сравнение данных протокола с ранее полученной распечаткой результатов голосования;</w:t>
      </w:r>
    </w:p>
    <w:p w14:paraId="068C6431"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проведение итогового заседания УИК, заполнение вручную последней строки протокола УИК об итогах голосования и его подписание;</w:t>
      </w:r>
    </w:p>
    <w:p w14:paraId="52EC5024"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изготовление копий протокола УИК об итогах голосования;</w:t>
      </w:r>
    </w:p>
    <w:p w14:paraId="4ECB5297" w14:textId="5919F89E"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 xml:space="preserve">условия проведения ручного подсчета УИК (несовпадение данных протокола УИК об итогах голосования с распечаткой результатов голосования или невыполнение контрольных соотношений </w:t>
      </w:r>
      <w:r w:rsidR="0010640B">
        <w:rPr>
          <w:rFonts w:ascii="Times New Roman" w:eastAsia="Calibri" w:hAnsi="Times New Roman"/>
          <w:sz w:val="28"/>
          <w:szCs w:val="28"/>
        </w:rPr>
        <w:t>8</w:t>
      </w:r>
      <w:r w:rsidRPr="00D37D8E">
        <w:rPr>
          <w:rFonts w:ascii="Times New Roman" w:eastAsia="Calibri" w:hAnsi="Times New Roman"/>
          <w:sz w:val="28"/>
          <w:szCs w:val="28"/>
        </w:rPr>
        <w:t>+</w:t>
      </w:r>
      <w:r w:rsidR="0010640B">
        <w:rPr>
          <w:rFonts w:ascii="Times New Roman" w:eastAsia="Calibri" w:hAnsi="Times New Roman"/>
          <w:sz w:val="28"/>
          <w:szCs w:val="28"/>
        </w:rPr>
        <w:t>9</w:t>
      </w:r>
      <w:r w:rsidRPr="00D37D8E">
        <w:rPr>
          <w:rFonts w:ascii="Times New Roman" w:eastAsia="Calibri" w:hAnsi="Times New Roman"/>
          <w:sz w:val="28"/>
          <w:szCs w:val="28"/>
        </w:rPr>
        <w:t>=</w:t>
      </w:r>
      <w:r w:rsidR="0010640B">
        <w:rPr>
          <w:rFonts w:ascii="Times New Roman" w:eastAsia="Calibri" w:hAnsi="Times New Roman"/>
          <w:sz w:val="28"/>
          <w:szCs w:val="28"/>
        </w:rPr>
        <w:t>10</w:t>
      </w:r>
      <w:r w:rsidRPr="00D37D8E">
        <w:rPr>
          <w:rFonts w:ascii="Times New Roman" w:eastAsia="Calibri" w:hAnsi="Times New Roman"/>
          <w:sz w:val="28"/>
          <w:szCs w:val="28"/>
        </w:rPr>
        <w:t>+1</w:t>
      </w:r>
      <w:r w:rsidR="0010640B">
        <w:rPr>
          <w:rFonts w:ascii="Times New Roman" w:eastAsia="Calibri" w:hAnsi="Times New Roman"/>
          <w:sz w:val="28"/>
          <w:szCs w:val="28"/>
        </w:rPr>
        <w:t>1</w:t>
      </w:r>
      <w:r w:rsidRPr="00D37D8E">
        <w:rPr>
          <w:rFonts w:ascii="Times New Roman" w:eastAsia="Calibri" w:hAnsi="Times New Roman"/>
          <w:sz w:val="28"/>
          <w:szCs w:val="28"/>
        </w:rPr>
        <w:t xml:space="preserve"> и 1</w:t>
      </w:r>
      <w:r w:rsidR="0010640B">
        <w:rPr>
          <w:rFonts w:ascii="Times New Roman" w:eastAsia="Calibri" w:hAnsi="Times New Roman"/>
          <w:sz w:val="28"/>
          <w:szCs w:val="28"/>
        </w:rPr>
        <w:t>1</w:t>
      </w:r>
      <w:r w:rsidRPr="00D37D8E">
        <w:rPr>
          <w:rFonts w:ascii="Times New Roman" w:eastAsia="Calibri" w:hAnsi="Times New Roman"/>
          <w:sz w:val="28"/>
          <w:szCs w:val="28"/>
        </w:rPr>
        <w:t xml:space="preserve"> = </w:t>
      </w:r>
      <w:r>
        <w:rPr>
          <w:rFonts w:ascii="Times New Roman" w:eastAsia="Calibri" w:hAnsi="Times New Roman"/>
          <w:sz w:val="28"/>
          <w:szCs w:val="28"/>
        </w:rPr>
        <w:t>1</w:t>
      </w:r>
      <w:r w:rsidR="0010640B">
        <w:rPr>
          <w:rFonts w:ascii="Times New Roman" w:eastAsia="Calibri" w:hAnsi="Times New Roman"/>
          <w:sz w:val="28"/>
          <w:szCs w:val="28"/>
        </w:rPr>
        <w:t>2</w:t>
      </w:r>
      <w:r w:rsidRPr="00D37D8E">
        <w:rPr>
          <w:rFonts w:ascii="Times New Roman" w:eastAsia="Calibri" w:hAnsi="Times New Roman"/>
          <w:sz w:val="28"/>
          <w:szCs w:val="28"/>
        </w:rPr>
        <w:t xml:space="preserve"> + последующие строки протокола</w:t>
      </w:r>
      <w:r>
        <w:rPr>
          <w:rFonts w:ascii="Times New Roman" w:eastAsia="Calibri" w:hAnsi="Times New Roman"/>
          <w:sz w:val="28"/>
          <w:szCs w:val="28"/>
        </w:rPr>
        <w:t xml:space="preserve"> (строки протокола указаны в редакции Федерального закона №</w:t>
      </w:r>
      <w:r w:rsidR="0010640B">
        <w:rPr>
          <w:rFonts w:ascii="Times New Roman" w:eastAsia="Calibri" w:hAnsi="Times New Roman"/>
          <w:sz w:val="28"/>
          <w:szCs w:val="28"/>
        </w:rPr>
        <w:t>67</w:t>
      </w:r>
      <w:r>
        <w:rPr>
          <w:rFonts w:ascii="Times New Roman" w:eastAsia="Calibri" w:hAnsi="Times New Roman"/>
          <w:sz w:val="28"/>
          <w:szCs w:val="28"/>
        </w:rPr>
        <w:t>-ФЗ)</w:t>
      </w:r>
      <w:r w:rsidRPr="00D37D8E">
        <w:rPr>
          <w:rFonts w:ascii="Times New Roman" w:eastAsia="Calibri" w:hAnsi="Times New Roman"/>
          <w:sz w:val="28"/>
          <w:szCs w:val="28"/>
        </w:rPr>
        <w:t>;</w:t>
      </w:r>
    </w:p>
    <w:p w14:paraId="692C38B4"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условия проведения контрольного (ручного) подсчета УИК – не менее чем на 5% определяемых жребием избирательных участков (но не менее чем на трех избирательных участках);</w:t>
      </w:r>
    </w:p>
    <w:p w14:paraId="60884707" w14:textId="77777777" w:rsidR="0046519F" w:rsidRPr="00D37D8E" w:rsidRDefault="0046519F" w:rsidP="00FC0051">
      <w:pPr>
        <w:numPr>
          <w:ilvl w:val="0"/>
          <w:numId w:val="22"/>
        </w:numPr>
        <w:spacing w:after="6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условия составления протокола с отметкой «Повторный»;</w:t>
      </w:r>
    </w:p>
    <w:p w14:paraId="6719B820" w14:textId="1C51CA3F" w:rsidR="0046519F" w:rsidRPr="00D37D8E" w:rsidRDefault="0046519F" w:rsidP="00FC0051">
      <w:pPr>
        <w:numPr>
          <w:ilvl w:val="0"/>
          <w:numId w:val="22"/>
        </w:numPr>
        <w:spacing w:after="60" w:line="240" w:lineRule="auto"/>
        <w:jc w:val="both"/>
        <w:outlineLvl w:val="1"/>
        <w:rPr>
          <w:rFonts w:ascii="Times New Roman" w:eastAsia="Calibri" w:hAnsi="Times New Roman"/>
          <w:sz w:val="28"/>
          <w:szCs w:val="28"/>
        </w:rPr>
      </w:pPr>
      <w:r w:rsidRPr="00D37D8E">
        <w:rPr>
          <w:rFonts w:ascii="Times New Roman" w:eastAsia="Calibri" w:hAnsi="Times New Roman"/>
          <w:sz w:val="28"/>
          <w:szCs w:val="28"/>
        </w:rPr>
        <w:t xml:space="preserve">перечень обоснованных жалоб, касающихся процедуры подсчета голосов, от лиц, присутствующих при подсчете голосов, при которых УИК вправе принять решение о незамедлительном проведении непосредственного подсчета голосов без использования КОИБ (ручной подсчет); </w:t>
      </w:r>
    </w:p>
    <w:p w14:paraId="60B982A2" w14:textId="77777777" w:rsidR="0046519F" w:rsidRPr="00D37D8E" w:rsidRDefault="0046519F" w:rsidP="00443A9D">
      <w:pPr>
        <w:numPr>
          <w:ilvl w:val="0"/>
          <w:numId w:val="22"/>
        </w:numPr>
        <w:spacing w:after="0" w:line="240" w:lineRule="auto"/>
        <w:ind w:left="782" w:hanging="357"/>
        <w:jc w:val="both"/>
        <w:outlineLvl w:val="1"/>
        <w:rPr>
          <w:rFonts w:ascii="Times New Roman" w:eastAsia="Calibri" w:hAnsi="Times New Roman"/>
          <w:sz w:val="28"/>
          <w:szCs w:val="28"/>
        </w:rPr>
      </w:pPr>
      <w:r w:rsidRPr="00D37D8E">
        <w:rPr>
          <w:rFonts w:ascii="Times New Roman" w:eastAsia="Calibri" w:hAnsi="Times New Roman"/>
          <w:sz w:val="28"/>
          <w:szCs w:val="28"/>
        </w:rPr>
        <w:t>упаковка избирательных бюллетеней.</w:t>
      </w:r>
    </w:p>
    <w:p w14:paraId="456F275E" w14:textId="6EDC71FE" w:rsidR="00742A5A" w:rsidRDefault="00443A9D" w:rsidP="004F162B">
      <w:pPr>
        <w:spacing w:before="120" w:after="120" w:line="240" w:lineRule="auto"/>
        <w:jc w:val="center"/>
        <w:rPr>
          <w:rFonts w:ascii="Times New Roman" w:hAnsi="Times New Roman"/>
          <w:b/>
          <w:color w:val="000000"/>
          <w:sz w:val="28"/>
          <w:szCs w:val="28"/>
        </w:rPr>
      </w:pPr>
      <w:r>
        <w:rPr>
          <w:rFonts w:ascii="Times New Roman" w:hAnsi="Times New Roman"/>
          <w:b/>
          <w:color w:val="000000"/>
          <w:sz w:val="28"/>
          <w:szCs w:val="28"/>
        </w:rPr>
        <w:t>Тема</w:t>
      </w:r>
      <w:r w:rsidR="00F30A97" w:rsidRPr="00792914">
        <w:rPr>
          <w:rFonts w:ascii="Times New Roman" w:hAnsi="Times New Roman"/>
          <w:b/>
          <w:color w:val="000000"/>
          <w:sz w:val="28"/>
          <w:szCs w:val="28"/>
        </w:rPr>
        <w:t> </w:t>
      </w:r>
      <w:r w:rsidR="00E015EB">
        <w:rPr>
          <w:rFonts w:ascii="Times New Roman" w:hAnsi="Times New Roman"/>
          <w:b/>
          <w:color w:val="000000"/>
          <w:sz w:val="28"/>
          <w:szCs w:val="28"/>
        </w:rPr>
        <w:t>7</w:t>
      </w:r>
      <w:r w:rsidR="00F30A97" w:rsidRPr="00792914">
        <w:rPr>
          <w:rFonts w:ascii="Times New Roman" w:hAnsi="Times New Roman"/>
          <w:b/>
          <w:color w:val="000000"/>
          <w:sz w:val="28"/>
          <w:szCs w:val="28"/>
        </w:rPr>
        <w:t>.</w:t>
      </w:r>
      <w:r w:rsidR="00F30A97" w:rsidRPr="00792914">
        <w:rPr>
          <w:rFonts w:ascii="Times New Roman" w:hAnsi="Times New Roman"/>
          <w:color w:val="000000"/>
          <w:sz w:val="28"/>
          <w:szCs w:val="28"/>
        </w:rPr>
        <w:t> </w:t>
      </w:r>
      <w:r w:rsidR="004F162B" w:rsidRPr="004F162B">
        <w:rPr>
          <w:rFonts w:ascii="Times New Roman" w:hAnsi="Times New Roman"/>
          <w:b/>
          <w:color w:val="000000"/>
          <w:sz w:val="28"/>
          <w:szCs w:val="28"/>
        </w:rPr>
        <w:t>Работа с жалобами и обращениями избирателей. Работа УИК с наблюдателями и др</w:t>
      </w:r>
      <w:r w:rsidR="00E015EB">
        <w:rPr>
          <w:rFonts w:ascii="Times New Roman" w:hAnsi="Times New Roman"/>
          <w:b/>
          <w:color w:val="000000"/>
          <w:sz w:val="28"/>
          <w:szCs w:val="28"/>
        </w:rPr>
        <w:t>угими</w:t>
      </w:r>
      <w:r w:rsidR="004F162B" w:rsidRPr="004F162B">
        <w:rPr>
          <w:rFonts w:ascii="Times New Roman" w:hAnsi="Times New Roman"/>
          <w:b/>
          <w:color w:val="000000"/>
          <w:sz w:val="28"/>
          <w:szCs w:val="28"/>
        </w:rPr>
        <w:t xml:space="preserve"> лицами</w:t>
      </w:r>
      <w:r w:rsidR="00E015EB">
        <w:rPr>
          <w:rFonts w:ascii="Times New Roman" w:hAnsi="Times New Roman"/>
          <w:b/>
          <w:color w:val="000000"/>
          <w:sz w:val="28"/>
          <w:szCs w:val="28"/>
        </w:rPr>
        <w:t>,</w:t>
      </w:r>
      <w:r w:rsidR="004F162B" w:rsidRPr="004F162B">
        <w:rPr>
          <w:rFonts w:ascii="Times New Roman" w:hAnsi="Times New Roman"/>
          <w:b/>
          <w:color w:val="000000"/>
          <w:sz w:val="28"/>
          <w:szCs w:val="28"/>
        </w:rPr>
        <w:t xml:space="preserve"> присутствующими на избирательном участке. Управление конфликтами. Юридическая ответственность за нарушение законодательства Российской Федерации о выборах</w:t>
      </w:r>
    </w:p>
    <w:p w14:paraId="2B17C34E" w14:textId="4D815040" w:rsidR="00F30A97" w:rsidRPr="00F30A97"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F30A97">
        <w:rPr>
          <w:rFonts w:ascii="Times New Roman" w:hAnsi="Times New Roman"/>
          <w:sz w:val="28"/>
          <w:szCs w:val="28"/>
          <w:lang w:eastAsia="en-US"/>
        </w:rPr>
        <w:t>Сроки рассмотрения жалоб и обращений на различных этапах выборов.</w:t>
      </w:r>
    </w:p>
    <w:p w14:paraId="49AC4AEC" w14:textId="61D6BA5D" w:rsidR="00F30A97" w:rsidRPr="00F30A97"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F30A97">
        <w:rPr>
          <w:rFonts w:ascii="Times New Roman" w:hAnsi="Times New Roman"/>
          <w:sz w:val="28"/>
          <w:szCs w:val="28"/>
          <w:lang w:eastAsia="en-US"/>
        </w:rPr>
        <w:lastRenderedPageBreak/>
        <w:t>Порядок рассмотрения жалоб и обращений на нарушения избирательного законодательства в день голосования. Ведение Реестра учета жалоб и обращений на нарушение избирательного законодательства.</w:t>
      </w:r>
    </w:p>
    <w:p w14:paraId="71C3136D" w14:textId="558576D2" w:rsidR="00F30A97"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F30A97">
        <w:rPr>
          <w:rFonts w:ascii="Times New Roman" w:hAnsi="Times New Roman"/>
          <w:sz w:val="28"/>
          <w:szCs w:val="28"/>
          <w:lang w:eastAsia="en-US"/>
        </w:rPr>
        <w:t>Подготовка проекта решения УИК на поступившую жалобу, обращение на нарушение избирательного законодательства.</w:t>
      </w:r>
    </w:p>
    <w:p w14:paraId="6138EC3F" w14:textId="77777777" w:rsidR="004F162B" w:rsidRDefault="004F162B"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Pr>
          <w:rFonts w:ascii="Times New Roman" w:hAnsi="Times New Roman"/>
          <w:sz w:val="28"/>
          <w:szCs w:val="28"/>
          <w:lang w:eastAsia="en-US"/>
        </w:rPr>
        <w:t xml:space="preserve">Статус наблюдателя и других лиц, присутствующих на избирательном участке. </w:t>
      </w:r>
    </w:p>
    <w:p w14:paraId="1B897F94" w14:textId="4970C696" w:rsidR="004F162B" w:rsidRPr="004F162B" w:rsidRDefault="004F162B"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4F162B">
        <w:rPr>
          <w:rFonts w:ascii="Times New Roman" w:hAnsi="Times New Roman"/>
          <w:sz w:val="28"/>
          <w:szCs w:val="28"/>
          <w:lang w:eastAsia="en-US"/>
        </w:rPr>
        <w:t>Права и обязанности наблюдателя</w:t>
      </w:r>
      <w:r w:rsidRPr="006D527E">
        <w:rPr>
          <w:rFonts w:ascii="Times New Roman" w:hAnsi="Times New Roman"/>
          <w:sz w:val="28"/>
          <w:szCs w:val="28"/>
          <w:lang w:eastAsia="en-US"/>
        </w:rPr>
        <w:t xml:space="preserve"> </w:t>
      </w:r>
      <w:r w:rsidRPr="004F162B">
        <w:rPr>
          <w:rFonts w:ascii="Times New Roman" w:hAnsi="Times New Roman"/>
          <w:sz w:val="28"/>
          <w:szCs w:val="28"/>
          <w:lang w:eastAsia="en-US"/>
        </w:rPr>
        <w:t>и других лиц, присутствующих на избирательном участке</w:t>
      </w:r>
      <w:r w:rsidRPr="006D527E">
        <w:rPr>
          <w:rFonts w:ascii="Times New Roman" w:hAnsi="Times New Roman"/>
          <w:sz w:val="28"/>
          <w:szCs w:val="28"/>
          <w:lang w:eastAsia="en-US"/>
        </w:rPr>
        <w:t xml:space="preserve"> </w:t>
      </w:r>
      <w:r w:rsidRPr="004F162B">
        <w:rPr>
          <w:rFonts w:ascii="Times New Roman" w:hAnsi="Times New Roman"/>
          <w:sz w:val="28"/>
          <w:szCs w:val="28"/>
          <w:lang w:eastAsia="en-US"/>
        </w:rPr>
        <w:t xml:space="preserve">при проведении голосования и при подсчете голосов. </w:t>
      </w:r>
    </w:p>
    <w:p w14:paraId="0247DA97" w14:textId="5A3609CF" w:rsidR="004F162B" w:rsidRPr="004F162B" w:rsidRDefault="004F162B"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4F162B">
        <w:rPr>
          <w:rFonts w:ascii="Times New Roman" w:hAnsi="Times New Roman"/>
          <w:sz w:val="28"/>
          <w:szCs w:val="28"/>
          <w:lang w:eastAsia="en-US"/>
        </w:rPr>
        <w:t xml:space="preserve">Условия для удаления </w:t>
      </w:r>
      <w:r>
        <w:rPr>
          <w:rFonts w:ascii="Times New Roman" w:hAnsi="Times New Roman"/>
          <w:sz w:val="28"/>
          <w:szCs w:val="28"/>
          <w:lang w:eastAsia="en-US"/>
        </w:rPr>
        <w:t xml:space="preserve">по </w:t>
      </w:r>
      <w:r w:rsidR="003D5DBA">
        <w:rPr>
          <w:rFonts w:ascii="Times New Roman" w:hAnsi="Times New Roman"/>
          <w:sz w:val="28"/>
          <w:szCs w:val="28"/>
          <w:lang w:eastAsia="en-US"/>
        </w:rPr>
        <w:t xml:space="preserve">судебному </w:t>
      </w:r>
      <w:r>
        <w:rPr>
          <w:rFonts w:ascii="Times New Roman" w:hAnsi="Times New Roman"/>
          <w:sz w:val="28"/>
          <w:szCs w:val="28"/>
          <w:lang w:eastAsia="en-US"/>
        </w:rPr>
        <w:t xml:space="preserve">решению </w:t>
      </w:r>
      <w:r w:rsidRPr="004F162B">
        <w:rPr>
          <w:rFonts w:ascii="Times New Roman" w:hAnsi="Times New Roman"/>
          <w:sz w:val="28"/>
          <w:szCs w:val="28"/>
          <w:lang w:eastAsia="en-US"/>
        </w:rPr>
        <w:t>наблюдателя и иных лиц, присутствующих на избирательном участке</w:t>
      </w:r>
      <w:r>
        <w:rPr>
          <w:rFonts w:ascii="Times New Roman" w:hAnsi="Times New Roman"/>
          <w:sz w:val="28"/>
          <w:szCs w:val="28"/>
          <w:lang w:eastAsia="en-US"/>
        </w:rPr>
        <w:t xml:space="preserve"> при проведении голосования и при подсчете голосов за нарушение законодательства</w:t>
      </w:r>
      <w:r w:rsidR="003D5DBA">
        <w:rPr>
          <w:rFonts w:ascii="Times New Roman" w:hAnsi="Times New Roman"/>
          <w:sz w:val="28"/>
          <w:szCs w:val="28"/>
          <w:lang w:eastAsia="en-US"/>
        </w:rPr>
        <w:t xml:space="preserve"> Российской Федерации о выборах и референдумах</w:t>
      </w:r>
      <w:r w:rsidRPr="004F162B">
        <w:rPr>
          <w:rFonts w:ascii="Times New Roman" w:hAnsi="Times New Roman"/>
          <w:sz w:val="28"/>
          <w:szCs w:val="28"/>
          <w:lang w:eastAsia="en-US"/>
        </w:rPr>
        <w:t xml:space="preserve">. </w:t>
      </w:r>
    </w:p>
    <w:p w14:paraId="63CD38AD" w14:textId="2C017F1D"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Понятие «конфликт». Типология конфликтов. Функции и динамика конфликта.</w:t>
      </w:r>
    </w:p>
    <w:p w14:paraId="53043D42" w14:textId="50765885"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Причины возникновения конфликтов: объективные, организационно-управленческие, социально-психологические, личностные.</w:t>
      </w:r>
    </w:p>
    <w:p w14:paraId="64AEE2D8" w14:textId="672ED01D"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Тактики поведения в конфликтной ситуации: противодействие, компромисс, сотрудничество, уход, уступка.</w:t>
      </w:r>
    </w:p>
    <w:p w14:paraId="24415874" w14:textId="09F2D4A9"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Анализ конкретных реальных конфликтных ситуаций, возникающих на разных этапах избирательной кампании. Самодиагностика.</w:t>
      </w:r>
    </w:p>
    <w:p w14:paraId="79EB27C3" w14:textId="43D50EFE"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6D527E">
        <w:rPr>
          <w:rFonts w:ascii="Times New Roman" w:hAnsi="Times New Roman"/>
          <w:sz w:val="28"/>
          <w:szCs w:val="28"/>
          <w:lang w:eastAsia="en-US"/>
        </w:rPr>
        <w:t>Возникновение и развитие конфликтных ситуаций на избирательном участке. Разрешение конфликтных ситуаций на избирательном участке.</w:t>
      </w:r>
    </w:p>
    <w:p w14:paraId="2D503FD9" w14:textId="09A278F4" w:rsidR="00F30A97" w:rsidRPr="006D527E"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F30A97">
        <w:rPr>
          <w:rFonts w:ascii="Times New Roman" w:hAnsi="Times New Roman"/>
          <w:sz w:val="28"/>
          <w:szCs w:val="28"/>
          <w:lang w:eastAsia="en-US"/>
        </w:rPr>
        <w:t xml:space="preserve">Административная ответственность за нарушение законодательства </w:t>
      </w:r>
      <w:r w:rsidRPr="006D527E">
        <w:rPr>
          <w:rFonts w:ascii="Times New Roman" w:hAnsi="Times New Roman"/>
          <w:sz w:val="28"/>
          <w:szCs w:val="28"/>
          <w:lang w:eastAsia="en-US"/>
        </w:rPr>
        <w:t>Российской Федерации о выборах</w:t>
      </w:r>
      <w:r w:rsidRPr="00F30A97">
        <w:rPr>
          <w:rFonts w:ascii="Times New Roman" w:hAnsi="Times New Roman"/>
          <w:sz w:val="28"/>
          <w:szCs w:val="28"/>
          <w:lang w:eastAsia="en-US"/>
        </w:rPr>
        <w:t>.</w:t>
      </w:r>
    </w:p>
    <w:p w14:paraId="7AAE2652" w14:textId="3906E51C" w:rsidR="00F30A97" w:rsidRPr="00F30A97" w:rsidRDefault="00F30A97" w:rsidP="00E015EB">
      <w:pPr>
        <w:pStyle w:val="aff7"/>
        <w:numPr>
          <w:ilvl w:val="1"/>
          <w:numId w:val="42"/>
        </w:numPr>
        <w:tabs>
          <w:tab w:val="left" w:pos="851"/>
          <w:tab w:val="left" w:pos="993"/>
        </w:tabs>
        <w:spacing w:after="0" w:line="240" w:lineRule="auto"/>
        <w:ind w:left="0" w:firstLine="567"/>
        <w:jc w:val="both"/>
        <w:rPr>
          <w:rFonts w:ascii="Times New Roman" w:hAnsi="Times New Roman"/>
          <w:sz w:val="28"/>
          <w:szCs w:val="28"/>
          <w:lang w:eastAsia="en-US"/>
        </w:rPr>
      </w:pPr>
      <w:r w:rsidRPr="00F30A97">
        <w:rPr>
          <w:rFonts w:ascii="Times New Roman" w:hAnsi="Times New Roman"/>
          <w:sz w:val="28"/>
          <w:szCs w:val="28"/>
          <w:lang w:eastAsia="en-US"/>
        </w:rPr>
        <w:t xml:space="preserve">Уголовная ответственность за нарушение законодательства </w:t>
      </w:r>
      <w:r w:rsidRPr="006D527E">
        <w:rPr>
          <w:rFonts w:ascii="Times New Roman" w:hAnsi="Times New Roman"/>
          <w:sz w:val="28"/>
          <w:szCs w:val="28"/>
          <w:lang w:eastAsia="en-US"/>
        </w:rPr>
        <w:t>Российской Федерации о выборах</w:t>
      </w:r>
      <w:r w:rsidRPr="00F30A97">
        <w:rPr>
          <w:rFonts w:ascii="Times New Roman" w:hAnsi="Times New Roman"/>
          <w:sz w:val="28"/>
          <w:szCs w:val="28"/>
          <w:lang w:eastAsia="en-US"/>
        </w:rPr>
        <w:t>.</w:t>
      </w:r>
    </w:p>
    <w:p w14:paraId="0A96AABB" w14:textId="23983B39" w:rsidR="006704CC" w:rsidRDefault="00792914" w:rsidP="006704CC">
      <w:pPr>
        <w:tabs>
          <w:tab w:val="left" w:pos="1134"/>
          <w:tab w:val="left" w:pos="4678"/>
        </w:tabs>
        <w:spacing w:after="0" w:line="240" w:lineRule="auto"/>
        <w:jc w:val="center"/>
        <w:rPr>
          <w:rFonts w:ascii="Times New Roman" w:hAnsi="Times New Roman"/>
          <w:b/>
          <w:sz w:val="28"/>
          <w:szCs w:val="28"/>
        </w:rPr>
      </w:pPr>
      <w:r w:rsidRPr="002473D5">
        <w:rPr>
          <w:rFonts w:ascii="Times New Roman" w:hAnsi="Times New Roman"/>
          <w:b/>
          <w:sz w:val="28"/>
          <w:szCs w:val="28"/>
        </w:rPr>
        <w:t xml:space="preserve">Тема </w:t>
      </w:r>
      <w:r w:rsidR="00E015EB">
        <w:rPr>
          <w:rFonts w:ascii="Times New Roman" w:hAnsi="Times New Roman"/>
          <w:b/>
          <w:sz w:val="28"/>
          <w:szCs w:val="28"/>
        </w:rPr>
        <w:t>8</w:t>
      </w:r>
      <w:r w:rsidRPr="002473D5">
        <w:rPr>
          <w:rFonts w:ascii="Times New Roman" w:hAnsi="Times New Roman"/>
          <w:b/>
          <w:sz w:val="28"/>
          <w:szCs w:val="28"/>
        </w:rPr>
        <w:t>. </w:t>
      </w:r>
      <w:r w:rsidR="00FC625F" w:rsidRPr="002473D5">
        <w:rPr>
          <w:rFonts w:ascii="Times New Roman" w:hAnsi="Times New Roman"/>
          <w:b/>
          <w:sz w:val="28"/>
          <w:szCs w:val="28"/>
        </w:rPr>
        <w:t>Финансовое обеспечение УИК</w:t>
      </w:r>
      <w:r w:rsidR="00570D22">
        <w:rPr>
          <w:rFonts w:ascii="Times New Roman" w:hAnsi="Times New Roman"/>
          <w:b/>
          <w:sz w:val="28"/>
          <w:szCs w:val="28"/>
        </w:rPr>
        <w:t xml:space="preserve"> </w:t>
      </w:r>
    </w:p>
    <w:p w14:paraId="54F8D6FE" w14:textId="51206D52" w:rsidR="00792914" w:rsidRPr="002473D5" w:rsidRDefault="00FC625F" w:rsidP="006704CC">
      <w:pPr>
        <w:tabs>
          <w:tab w:val="left" w:pos="1134"/>
          <w:tab w:val="left" w:pos="4678"/>
        </w:tabs>
        <w:spacing w:after="120" w:line="240" w:lineRule="auto"/>
        <w:jc w:val="center"/>
        <w:rPr>
          <w:rFonts w:ascii="Times New Roman" w:hAnsi="Times New Roman"/>
          <w:b/>
          <w:sz w:val="28"/>
          <w:szCs w:val="28"/>
        </w:rPr>
      </w:pPr>
      <w:r w:rsidRPr="002473D5">
        <w:rPr>
          <w:rFonts w:ascii="Times New Roman" w:hAnsi="Times New Roman"/>
          <w:b/>
          <w:sz w:val="28"/>
          <w:szCs w:val="28"/>
        </w:rPr>
        <w:t>в период подготовки и проведения выборов</w:t>
      </w:r>
    </w:p>
    <w:p w14:paraId="6ECD2016" w14:textId="77777777" w:rsidR="006D527E" w:rsidRPr="006D527E" w:rsidRDefault="006D527E" w:rsidP="00E015EB">
      <w:pPr>
        <w:pStyle w:val="aff7"/>
        <w:numPr>
          <w:ilvl w:val="0"/>
          <w:numId w:val="42"/>
        </w:numPr>
        <w:tabs>
          <w:tab w:val="left" w:pos="851"/>
          <w:tab w:val="left" w:pos="993"/>
        </w:tabs>
        <w:spacing w:after="0" w:line="240" w:lineRule="auto"/>
        <w:jc w:val="both"/>
        <w:rPr>
          <w:rFonts w:ascii="Times New Roman" w:hAnsi="Times New Roman"/>
          <w:vanish/>
          <w:sz w:val="28"/>
          <w:szCs w:val="28"/>
          <w:lang w:eastAsia="en-US"/>
        </w:rPr>
      </w:pPr>
    </w:p>
    <w:p w14:paraId="23314C21" w14:textId="4C02CF9E" w:rsidR="00792914" w:rsidRPr="00792914" w:rsidRDefault="00792914" w:rsidP="00841AE0">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792914">
        <w:rPr>
          <w:rFonts w:ascii="Times New Roman" w:hAnsi="Times New Roman"/>
          <w:sz w:val="28"/>
          <w:szCs w:val="28"/>
          <w:lang w:eastAsia="en-US"/>
        </w:rPr>
        <w:t xml:space="preserve">Порядок выделения денежных средств УИК на подготовку </w:t>
      </w:r>
      <w:r w:rsidRPr="00792914">
        <w:rPr>
          <w:rFonts w:ascii="Times New Roman" w:hAnsi="Times New Roman"/>
          <w:sz w:val="28"/>
          <w:szCs w:val="28"/>
          <w:lang w:eastAsia="en-US"/>
        </w:rPr>
        <w:br/>
        <w:t>и проведение выборов.</w:t>
      </w:r>
    </w:p>
    <w:p w14:paraId="35426581" w14:textId="248988C4" w:rsidR="00792914" w:rsidRPr="00792914" w:rsidRDefault="00792914" w:rsidP="00841AE0">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792914">
        <w:rPr>
          <w:rFonts w:ascii="Times New Roman" w:hAnsi="Times New Roman"/>
          <w:sz w:val="28"/>
          <w:szCs w:val="28"/>
          <w:lang w:eastAsia="en-US"/>
        </w:rPr>
        <w:t xml:space="preserve">Порядок расходования денежных средств УИК на подготовку </w:t>
      </w:r>
      <w:r w:rsidRPr="00792914">
        <w:rPr>
          <w:rFonts w:ascii="Times New Roman" w:hAnsi="Times New Roman"/>
          <w:sz w:val="28"/>
          <w:szCs w:val="28"/>
          <w:lang w:eastAsia="en-US"/>
        </w:rPr>
        <w:br/>
        <w:t>и проведение выборов.</w:t>
      </w:r>
    </w:p>
    <w:p w14:paraId="4F3CE5B2" w14:textId="4B50852B" w:rsidR="00792914" w:rsidRPr="00792914" w:rsidRDefault="00792914" w:rsidP="00841AE0">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792914">
        <w:rPr>
          <w:rFonts w:ascii="Times New Roman" w:hAnsi="Times New Roman"/>
          <w:sz w:val="28"/>
          <w:szCs w:val="28"/>
          <w:lang w:eastAsia="en-US"/>
        </w:rPr>
        <w:t>Организация работы УИК при осуществлении закупок товаров, работ, услуг при проведении выборов.</w:t>
      </w:r>
    </w:p>
    <w:p w14:paraId="6E44C3B7" w14:textId="6B11A4C6" w:rsidR="00792914" w:rsidRPr="00792914" w:rsidRDefault="00792914" w:rsidP="00841AE0">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792914">
        <w:rPr>
          <w:rFonts w:ascii="Times New Roman" w:hAnsi="Times New Roman"/>
          <w:sz w:val="28"/>
          <w:szCs w:val="28"/>
          <w:lang w:eastAsia="en-US"/>
        </w:rPr>
        <w:t>Порядок начисления и выплаты дополнительной оплаты труда (вознаграждения), компенсации за работу членам УИК.</w:t>
      </w:r>
    </w:p>
    <w:p w14:paraId="5F152C74" w14:textId="1EEB3E30" w:rsidR="00792914" w:rsidRPr="00792914" w:rsidRDefault="00792914" w:rsidP="00841AE0">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792914">
        <w:rPr>
          <w:rFonts w:ascii="Times New Roman" w:hAnsi="Times New Roman"/>
          <w:sz w:val="28"/>
          <w:szCs w:val="28"/>
          <w:lang w:eastAsia="en-US"/>
        </w:rPr>
        <w:t>Оформление гражданско-правовых договоров УИК на выполнение работ и оказание услуг, связанных с подготовкой и проведением выборов.</w:t>
      </w:r>
    </w:p>
    <w:p w14:paraId="11CE8A0B" w14:textId="53CF5C48" w:rsidR="00792914" w:rsidRPr="00841AE0" w:rsidRDefault="00792914" w:rsidP="0095359B">
      <w:pPr>
        <w:pStyle w:val="aff7"/>
        <w:numPr>
          <w:ilvl w:val="0"/>
          <w:numId w:val="43"/>
        </w:numPr>
        <w:tabs>
          <w:tab w:val="left" w:pos="851"/>
          <w:tab w:val="left" w:pos="993"/>
        </w:tabs>
        <w:spacing w:after="0" w:line="240" w:lineRule="auto"/>
        <w:ind w:left="0" w:firstLine="567"/>
        <w:jc w:val="both"/>
        <w:rPr>
          <w:rFonts w:ascii="Times New Roman" w:hAnsi="Times New Roman"/>
          <w:sz w:val="28"/>
          <w:szCs w:val="28"/>
          <w:lang w:eastAsia="en-US"/>
        </w:rPr>
      </w:pPr>
      <w:r w:rsidRPr="00841AE0">
        <w:rPr>
          <w:rFonts w:ascii="Times New Roman" w:hAnsi="Times New Roman"/>
          <w:sz w:val="28"/>
          <w:szCs w:val="28"/>
          <w:lang w:eastAsia="en-US"/>
        </w:rPr>
        <w:t xml:space="preserve">Порядок составления и срок представления отчета УИК </w:t>
      </w:r>
      <w:r w:rsidRPr="00841AE0">
        <w:rPr>
          <w:rFonts w:ascii="Times New Roman" w:hAnsi="Times New Roman"/>
          <w:sz w:val="28"/>
          <w:szCs w:val="28"/>
          <w:lang w:eastAsia="en-US"/>
        </w:rPr>
        <w:br/>
      </w:r>
    </w:p>
    <w:p w14:paraId="75E96178" w14:textId="77777777" w:rsidR="002E4A83" w:rsidRDefault="002E4A83" w:rsidP="002E4A83">
      <w:pPr>
        <w:spacing w:after="120" w:line="240" w:lineRule="auto"/>
        <w:ind w:firstLine="709"/>
        <w:jc w:val="center"/>
        <w:rPr>
          <w:rFonts w:ascii="Times New Roman" w:hAnsi="Times New Roman"/>
          <w:b/>
          <w:sz w:val="28"/>
          <w:szCs w:val="28"/>
          <w:lang w:eastAsia="en-US"/>
        </w:rPr>
      </w:pPr>
    </w:p>
    <w:p w14:paraId="750AFBBF" w14:textId="524589C7" w:rsidR="00330378" w:rsidRPr="00330378" w:rsidRDefault="008E09D7" w:rsidP="003B49C6">
      <w:pPr>
        <w:spacing w:after="120" w:line="240" w:lineRule="auto"/>
        <w:ind w:firstLine="720"/>
        <w:jc w:val="center"/>
        <w:rPr>
          <w:rFonts w:ascii="Times New Roman" w:hAnsi="Times New Roman"/>
          <w:b/>
          <w:sz w:val="28"/>
          <w:szCs w:val="28"/>
        </w:rPr>
      </w:pPr>
      <w:r>
        <w:rPr>
          <w:rFonts w:ascii="Times New Roman" w:hAnsi="Times New Roman"/>
          <w:b/>
          <w:sz w:val="28"/>
          <w:szCs w:val="28"/>
        </w:rPr>
        <w:br w:type="page"/>
      </w:r>
      <w:r w:rsidR="00106380" w:rsidRPr="00106380">
        <w:rPr>
          <w:rFonts w:ascii="Times New Roman" w:eastAsia="Times New Roman" w:hAnsi="Times New Roman"/>
          <w:b/>
          <w:sz w:val="28"/>
          <w:szCs w:val="28"/>
        </w:rPr>
        <w:lastRenderedPageBreak/>
        <w:t>Список нормативных правовых актов</w:t>
      </w:r>
      <w:r w:rsidR="003B49C6">
        <w:rPr>
          <w:rFonts w:ascii="Times New Roman" w:eastAsia="Times New Roman" w:hAnsi="Times New Roman"/>
          <w:b/>
          <w:sz w:val="28"/>
          <w:szCs w:val="28"/>
        </w:rPr>
        <w:t xml:space="preserve"> </w:t>
      </w:r>
      <w:r w:rsidR="00330378" w:rsidRPr="00330378">
        <w:rPr>
          <w:rFonts w:ascii="Times New Roman" w:hAnsi="Times New Roman"/>
          <w:b/>
          <w:sz w:val="28"/>
          <w:szCs w:val="28"/>
        </w:rPr>
        <w:t>Российской Федерации</w:t>
      </w:r>
    </w:p>
    <w:p w14:paraId="45B3591C"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bookmarkStart w:id="11" w:name="bookmark17"/>
      <w:r w:rsidRPr="00106380">
        <w:rPr>
          <w:rFonts w:ascii="Times New Roman" w:hAnsi="Times New Roman"/>
          <w:sz w:val="28"/>
          <w:szCs w:val="28"/>
        </w:rPr>
        <w:t>Конституция Российской Федерации.</w:t>
      </w:r>
    </w:p>
    <w:p w14:paraId="0C6E6210"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Гражданский кодекс Российской Федерации (часть четвертая).</w:t>
      </w:r>
    </w:p>
    <w:p w14:paraId="01B4BFF5"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Кодекс Российской Федерации об административных правонарушениях.</w:t>
      </w:r>
    </w:p>
    <w:p w14:paraId="0E34B9B4"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Кодекс административного судопроизводства Российской Федерации.</w:t>
      </w:r>
    </w:p>
    <w:p w14:paraId="17C4DB81"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Уголовный кодекс Российской Федерации.</w:t>
      </w:r>
    </w:p>
    <w:p w14:paraId="1ADE19C6"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 xml:space="preserve">Федеральный закон от 11 июля 2001 года № 95-ФЗ </w:t>
      </w:r>
      <w:r w:rsidRPr="00106380">
        <w:rPr>
          <w:rFonts w:ascii="Times New Roman" w:hAnsi="Times New Roman"/>
          <w:sz w:val="28"/>
          <w:szCs w:val="28"/>
        </w:rPr>
        <w:br/>
        <w:t>«О политических партиях».</w:t>
      </w:r>
    </w:p>
    <w:p w14:paraId="558F7035"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Федеральный закон от 12 июня 2002 года № 67-ФЗ «Об основных гарантиях избирательных прав и права на участие в референдуме граждан Российской Федерации».</w:t>
      </w:r>
    </w:p>
    <w:p w14:paraId="7AD092B1" w14:textId="059A6464"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 xml:space="preserve">Федеральный закон от </w:t>
      </w:r>
      <w:r w:rsidR="00345E43">
        <w:rPr>
          <w:rFonts w:ascii="Times New Roman" w:hAnsi="Times New Roman"/>
          <w:sz w:val="28"/>
          <w:szCs w:val="28"/>
        </w:rPr>
        <w:t>22</w:t>
      </w:r>
      <w:r w:rsidRPr="00106380">
        <w:rPr>
          <w:rFonts w:ascii="Times New Roman" w:hAnsi="Times New Roman"/>
          <w:sz w:val="28"/>
          <w:szCs w:val="28"/>
        </w:rPr>
        <w:t xml:space="preserve"> </w:t>
      </w:r>
      <w:r w:rsidR="00345E43">
        <w:rPr>
          <w:rFonts w:ascii="Times New Roman" w:hAnsi="Times New Roman"/>
          <w:sz w:val="28"/>
          <w:szCs w:val="28"/>
        </w:rPr>
        <w:t>февраля</w:t>
      </w:r>
      <w:r w:rsidRPr="00106380">
        <w:rPr>
          <w:rFonts w:ascii="Times New Roman" w:hAnsi="Times New Roman"/>
          <w:sz w:val="28"/>
          <w:szCs w:val="28"/>
        </w:rPr>
        <w:t xml:space="preserve"> 20</w:t>
      </w:r>
      <w:r w:rsidR="00345E43">
        <w:rPr>
          <w:rFonts w:ascii="Times New Roman" w:hAnsi="Times New Roman"/>
          <w:sz w:val="28"/>
          <w:szCs w:val="28"/>
        </w:rPr>
        <w:t>14</w:t>
      </w:r>
      <w:r w:rsidRPr="00106380">
        <w:rPr>
          <w:rFonts w:ascii="Times New Roman" w:hAnsi="Times New Roman"/>
          <w:sz w:val="28"/>
          <w:szCs w:val="28"/>
        </w:rPr>
        <w:t xml:space="preserve"> года № </w:t>
      </w:r>
      <w:r w:rsidR="00345E43">
        <w:rPr>
          <w:rFonts w:ascii="Times New Roman" w:hAnsi="Times New Roman"/>
          <w:sz w:val="28"/>
          <w:szCs w:val="28"/>
        </w:rPr>
        <w:t>20</w:t>
      </w:r>
      <w:r w:rsidRPr="00106380">
        <w:rPr>
          <w:rFonts w:ascii="Times New Roman" w:hAnsi="Times New Roman"/>
          <w:sz w:val="28"/>
          <w:szCs w:val="28"/>
        </w:rPr>
        <w:t xml:space="preserve">-ФЗ </w:t>
      </w:r>
      <w:r w:rsidRPr="00106380">
        <w:rPr>
          <w:rFonts w:ascii="Times New Roman" w:hAnsi="Times New Roman"/>
          <w:sz w:val="28"/>
          <w:szCs w:val="28"/>
        </w:rPr>
        <w:br/>
        <w:t xml:space="preserve">«О выборах </w:t>
      </w:r>
      <w:r w:rsidR="00345E43">
        <w:rPr>
          <w:rFonts w:ascii="Times New Roman" w:hAnsi="Times New Roman"/>
          <w:sz w:val="28"/>
          <w:szCs w:val="28"/>
        </w:rPr>
        <w:t>депутатов Государственной Думы Федерального Собрания Российской</w:t>
      </w:r>
      <w:r w:rsidRPr="00106380">
        <w:rPr>
          <w:rFonts w:ascii="Times New Roman" w:hAnsi="Times New Roman"/>
          <w:sz w:val="28"/>
          <w:szCs w:val="28"/>
        </w:rPr>
        <w:t xml:space="preserve"> Федерации».</w:t>
      </w:r>
    </w:p>
    <w:p w14:paraId="2DF2365A"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Федеральный закон от 2 мая 2006 года № 59-ФЗ «О порядке рассмотрения обращений граждан Российской Федерации».</w:t>
      </w:r>
    </w:p>
    <w:p w14:paraId="401BF2D0" w14:textId="77777777"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Федеральный закон от 7 февраля 2011 года № 3-ФЗ «О полиции».</w:t>
      </w:r>
    </w:p>
    <w:p w14:paraId="1AD3D59D" w14:textId="77777777" w:rsidR="00106380" w:rsidRPr="00106380" w:rsidRDefault="00106380" w:rsidP="00802E7C">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Постановление Центральной избирательной комиссии Российской Федерации от 6 ноября 1997 года № 134/973-II «О Положении</w:t>
      </w:r>
      <w:r w:rsidRPr="00106380">
        <w:rPr>
          <w:rFonts w:ascii="Times New Roman" w:hAnsi="Times New Roman"/>
          <w:sz w:val="28"/>
          <w:szCs w:val="28"/>
        </w:rPr>
        <w:br/>
        <w:t>о Государственной системе регистрации (учета) избирателей, участников референдума в Российской Федерации».</w:t>
      </w:r>
    </w:p>
    <w:p w14:paraId="22E7FC8D" w14:textId="5BEC9780" w:rsidR="00D82F14" w:rsidRDefault="00D82F14" w:rsidP="00D82F14">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D82F14">
        <w:rPr>
          <w:rFonts w:ascii="Times New Roman" w:hAnsi="Times New Roman"/>
          <w:sz w:val="28"/>
          <w:szCs w:val="28"/>
        </w:rPr>
        <w:t xml:space="preserve">Постановление ЦИК России от 15.03.2023 </w:t>
      </w:r>
      <w:r>
        <w:rPr>
          <w:rFonts w:ascii="Times New Roman" w:hAnsi="Times New Roman"/>
          <w:sz w:val="28"/>
          <w:szCs w:val="28"/>
        </w:rPr>
        <w:t>№</w:t>
      </w:r>
      <w:r w:rsidRPr="00D82F14">
        <w:rPr>
          <w:rFonts w:ascii="Times New Roman" w:hAnsi="Times New Roman"/>
          <w:sz w:val="28"/>
          <w:szCs w:val="28"/>
        </w:rPr>
        <w:t xml:space="preserve"> 111/863-8 </w:t>
      </w:r>
      <w:r>
        <w:rPr>
          <w:rFonts w:ascii="Times New Roman" w:hAnsi="Times New Roman"/>
          <w:sz w:val="28"/>
          <w:szCs w:val="28"/>
        </w:rPr>
        <w:t>«</w:t>
      </w:r>
      <w:r w:rsidRPr="00D82F14">
        <w:rPr>
          <w:rFonts w:ascii="Times New Roman" w:hAnsi="Times New Roman"/>
          <w:sz w:val="28"/>
          <w:szCs w:val="28"/>
        </w:rPr>
        <w:t>О Методических рекомендациях о порядке формирования территориальных, окружных и участковых избирательных комиссий</w:t>
      </w:r>
      <w:r>
        <w:rPr>
          <w:rFonts w:ascii="Times New Roman" w:hAnsi="Times New Roman"/>
          <w:sz w:val="28"/>
          <w:szCs w:val="28"/>
        </w:rPr>
        <w:t>».</w:t>
      </w:r>
    </w:p>
    <w:p w14:paraId="74DCF004" w14:textId="77777777" w:rsidR="00B4506C" w:rsidRPr="005C4052" w:rsidRDefault="00B4506C" w:rsidP="00B4506C">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5C4052">
        <w:rPr>
          <w:rFonts w:ascii="Times New Roman" w:hAnsi="Times New Roman"/>
          <w:sz w:val="28"/>
          <w:szCs w:val="28"/>
        </w:rPr>
        <w:t>Постановление Центральной избирательной ко</w:t>
      </w:r>
      <w:r>
        <w:rPr>
          <w:rFonts w:ascii="Times New Roman" w:hAnsi="Times New Roman"/>
          <w:sz w:val="28"/>
          <w:szCs w:val="28"/>
        </w:rPr>
        <w:t xml:space="preserve">миссии Российской Федерации от </w:t>
      </w:r>
      <w:r w:rsidRPr="005C4052">
        <w:rPr>
          <w:rFonts w:ascii="Times New Roman" w:hAnsi="Times New Roman"/>
          <w:sz w:val="28"/>
          <w:szCs w:val="28"/>
        </w:rPr>
        <w:t>5 декабря 2012 года № 152/1137-6 «О Порядке формирования резерва составов участковых комиссий и назначения нового члена участковой комиссии из резерва составов участковых комиссий»</w:t>
      </w:r>
      <w:r w:rsidRPr="004D57F6">
        <w:rPr>
          <w:rFonts w:ascii="Times New Roman" w:hAnsi="Times New Roman"/>
          <w:sz w:val="28"/>
          <w:szCs w:val="28"/>
        </w:rPr>
        <w:t xml:space="preserve"> </w:t>
      </w:r>
      <w:r>
        <w:rPr>
          <w:rFonts w:ascii="Times New Roman" w:hAnsi="Times New Roman"/>
          <w:sz w:val="28"/>
          <w:szCs w:val="28"/>
        </w:rPr>
        <w:t>(ред</w:t>
      </w:r>
      <w:r w:rsidRPr="00802E7C">
        <w:rPr>
          <w:rFonts w:ascii="Times New Roman" w:hAnsi="Times New Roman"/>
          <w:sz w:val="28"/>
          <w:szCs w:val="28"/>
        </w:rPr>
        <w:t>.</w:t>
      </w:r>
      <w:r>
        <w:rPr>
          <w:rFonts w:ascii="Times New Roman" w:hAnsi="Times New Roman"/>
          <w:sz w:val="28"/>
          <w:szCs w:val="28"/>
        </w:rPr>
        <w:t xml:space="preserve"> от 1.06.2023 года).</w:t>
      </w:r>
      <w:r w:rsidRPr="005C4052">
        <w:rPr>
          <w:rFonts w:ascii="Times New Roman" w:hAnsi="Times New Roman"/>
          <w:sz w:val="28"/>
          <w:szCs w:val="28"/>
        </w:rPr>
        <w:t xml:space="preserve"> </w:t>
      </w:r>
    </w:p>
    <w:p w14:paraId="5AF0C529" w14:textId="77777777" w:rsidR="00B4506C" w:rsidRDefault="00B4506C" w:rsidP="00B4506C">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5C4052">
        <w:rPr>
          <w:rFonts w:ascii="Times New Roman" w:hAnsi="Times New Roman"/>
          <w:sz w:val="28"/>
          <w:szCs w:val="28"/>
        </w:rPr>
        <w:t>Постановление Центральной избирательной комиссии Российской Федерации</w:t>
      </w:r>
      <w:r>
        <w:rPr>
          <w:rFonts w:ascii="Times New Roman" w:hAnsi="Times New Roman"/>
          <w:sz w:val="28"/>
          <w:szCs w:val="28"/>
        </w:rPr>
        <w:t xml:space="preserve"> </w:t>
      </w:r>
      <w:r w:rsidRPr="005C4052">
        <w:rPr>
          <w:rFonts w:ascii="Times New Roman" w:hAnsi="Times New Roman"/>
          <w:sz w:val="28"/>
          <w:szCs w:val="28"/>
        </w:rPr>
        <w:t>от 6 июля 2011 года № 19/204-6 «Об Инструкции</w:t>
      </w:r>
      <w:r>
        <w:rPr>
          <w:rFonts w:ascii="Times New Roman" w:hAnsi="Times New Roman"/>
          <w:sz w:val="28"/>
          <w:szCs w:val="28"/>
        </w:rPr>
        <w:t xml:space="preserve"> </w:t>
      </w:r>
      <w:r w:rsidRPr="005C4052">
        <w:rPr>
          <w:rFonts w:ascii="Times New Roman" w:hAnsi="Times New Roman"/>
          <w:sz w:val="28"/>
          <w:szCs w:val="28"/>
        </w:rPr>
        <w:t>о порядке использования технических средств подсчета голосов – комплексов обработки избирательных бюллетеней 2010 на выборах и референдумах, проводимых в Российской Федерации»</w:t>
      </w:r>
      <w:r>
        <w:rPr>
          <w:rFonts w:ascii="Times New Roman" w:hAnsi="Times New Roman"/>
          <w:sz w:val="28"/>
          <w:szCs w:val="28"/>
        </w:rPr>
        <w:t xml:space="preserve"> (ред</w:t>
      </w:r>
      <w:r w:rsidRPr="00802E7C">
        <w:rPr>
          <w:rFonts w:ascii="Times New Roman" w:hAnsi="Times New Roman"/>
          <w:sz w:val="28"/>
          <w:szCs w:val="28"/>
        </w:rPr>
        <w:t>.</w:t>
      </w:r>
      <w:r>
        <w:rPr>
          <w:rFonts w:ascii="Times New Roman" w:hAnsi="Times New Roman"/>
          <w:sz w:val="28"/>
          <w:szCs w:val="28"/>
        </w:rPr>
        <w:t xml:space="preserve"> от 17.05.2023 года). </w:t>
      </w:r>
    </w:p>
    <w:p w14:paraId="61C88B89" w14:textId="77777777" w:rsidR="00B4506C" w:rsidRPr="000F614C" w:rsidRDefault="00B4506C" w:rsidP="00B4506C">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0F614C">
        <w:rPr>
          <w:rFonts w:ascii="Times New Roman" w:hAnsi="Times New Roman"/>
          <w:sz w:val="28"/>
          <w:szCs w:val="28"/>
        </w:rPr>
        <w:t>Постановление Центральной избирательной комиссии Российской Федерации от 8 февраля 2018 года № 139/1148-7 «Об Инструкции о порядке использования технических средств подсчета голосов – комплексов обработки избирательных бюллетеней 2017 на выборах и референдумах, проводимых в Российской Федерации»</w:t>
      </w:r>
      <w:r>
        <w:rPr>
          <w:rFonts w:ascii="Times New Roman" w:hAnsi="Times New Roman"/>
          <w:sz w:val="28"/>
          <w:szCs w:val="28"/>
        </w:rPr>
        <w:t xml:space="preserve"> (ред</w:t>
      </w:r>
      <w:r w:rsidRPr="00802E7C">
        <w:rPr>
          <w:rFonts w:ascii="Times New Roman" w:hAnsi="Times New Roman"/>
          <w:sz w:val="28"/>
          <w:szCs w:val="28"/>
        </w:rPr>
        <w:t>.</w:t>
      </w:r>
      <w:r>
        <w:rPr>
          <w:rFonts w:ascii="Times New Roman" w:hAnsi="Times New Roman"/>
          <w:sz w:val="28"/>
          <w:szCs w:val="28"/>
        </w:rPr>
        <w:t xml:space="preserve"> от 17.05.2023 года).</w:t>
      </w:r>
    </w:p>
    <w:p w14:paraId="3BBFF0FD" w14:textId="409F2F1D" w:rsidR="00106380" w:rsidRPr="00106380" w:rsidRDefault="00106380" w:rsidP="00F72CC7">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 xml:space="preserve">Постановление Центральной избирательной комиссии Российской Федерации от 15 февраля 2017 года № 74/667-7 «О применении технологии </w:t>
      </w:r>
      <w:r w:rsidRPr="00106380">
        <w:rPr>
          <w:rFonts w:ascii="Times New Roman" w:hAnsi="Times New Roman"/>
          <w:sz w:val="28"/>
          <w:szCs w:val="28"/>
        </w:rPr>
        <w:lastRenderedPageBreak/>
        <w:t>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«Выборы»</w:t>
      </w:r>
      <w:r>
        <w:rPr>
          <w:rFonts w:ascii="Times New Roman" w:hAnsi="Times New Roman"/>
          <w:sz w:val="28"/>
          <w:szCs w:val="28"/>
        </w:rPr>
        <w:t xml:space="preserve"> </w:t>
      </w:r>
      <w:r w:rsidRPr="00106380">
        <w:rPr>
          <w:rFonts w:ascii="Times New Roman" w:hAnsi="Times New Roman"/>
          <w:sz w:val="28"/>
          <w:szCs w:val="28"/>
        </w:rPr>
        <w:t>с использованием машиночитаемого кода».</w:t>
      </w:r>
    </w:p>
    <w:p w14:paraId="33C8FA6A" w14:textId="5B4A4F8F" w:rsidR="00106380" w:rsidRPr="00106380" w:rsidRDefault="00106380" w:rsidP="00106380">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Постановление Центральной избирательной комиссии Российской Федерации от 8 августа 2018 года № 174/1414-7</w:t>
      </w:r>
      <w:r>
        <w:rPr>
          <w:rFonts w:ascii="Times New Roman" w:hAnsi="Times New Roman"/>
          <w:sz w:val="28"/>
          <w:szCs w:val="28"/>
        </w:rPr>
        <w:t xml:space="preserve"> </w:t>
      </w:r>
      <w:r w:rsidRPr="00106380">
        <w:rPr>
          <w:rFonts w:ascii="Times New Roman" w:hAnsi="Times New Roman"/>
          <w:sz w:val="28"/>
          <w:szCs w:val="28"/>
        </w:rPr>
        <w:t>«О Методических рекомендациях по организации голосования отдельных категорий избирателей при проведении выборов на территории Российской Федерации».</w:t>
      </w:r>
    </w:p>
    <w:p w14:paraId="403B813C" w14:textId="6BA0EC38" w:rsidR="00106380" w:rsidRPr="00106380" w:rsidRDefault="00106380" w:rsidP="00106380">
      <w:pPr>
        <w:numPr>
          <w:ilvl w:val="0"/>
          <w:numId w:val="38"/>
        </w:numPr>
        <w:tabs>
          <w:tab w:val="left" w:pos="851"/>
          <w:tab w:val="left" w:pos="993"/>
          <w:tab w:val="left" w:pos="1276"/>
        </w:tabs>
        <w:spacing w:after="120" w:line="240" w:lineRule="auto"/>
        <w:ind w:left="0" w:right="20" w:firstLine="709"/>
        <w:jc w:val="both"/>
        <w:rPr>
          <w:rFonts w:ascii="Times New Roman" w:hAnsi="Times New Roman"/>
          <w:sz w:val="28"/>
          <w:szCs w:val="28"/>
        </w:rPr>
      </w:pPr>
      <w:r w:rsidRPr="00106380">
        <w:rPr>
          <w:rFonts w:ascii="Times New Roman" w:hAnsi="Times New Roman"/>
          <w:sz w:val="28"/>
          <w:szCs w:val="28"/>
        </w:rPr>
        <w:t>Постановление Центральной избирательной комиссии Российской Федерации от 29 июля 2020 года № 262/1933-7</w:t>
      </w:r>
      <w:r>
        <w:rPr>
          <w:rFonts w:ascii="Times New Roman" w:hAnsi="Times New Roman"/>
          <w:sz w:val="28"/>
          <w:szCs w:val="28"/>
        </w:rPr>
        <w:t xml:space="preserve"> </w:t>
      </w:r>
      <w:r w:rsidRPr="00106380">
        <w:rPr>
          <w:rFonts w:ascii="Times New Roman" w:hAnsi="Times New Roman"/>
          <w:sz w:val="28"/>
          <w:szCs w:val="28"/>
        </w:rPr>
        <w:t>«О Рекомендациях по обеспечению избирательных прав граждан Российской Федерации, являющихся инвалидами, при проведении выборов в Российской Федерации».</w:t>
      </w:r>
    </w:p>
    <w:p w14:paraId="09ECC211" w14:textId="77777777" w:rsidR="00802E7C" w:rsidRPr="00802E7C" w:rsidRDefault="00802E7C" w:rsidP="00802E7C">
      <w:pPr>
        <w:numPr>
          <w:ilvl w:val="0"/>
          <w:numId w:val="38"/>
        </w:numPr>
        <w:tabs>
          <w:tab w:val="left" w:pos="851"/>
          <w:tab w:val="left" w:pos="993"/>
          <w:tab w:val="left" w:pos="1276"/>
        </w:tabs>
        <w:spacing w:after="120" w:line="240" w:lineRule="auto"/>
        <w:ind w:left="0" w:right="20" w:firstLine="709"/>
        <w:jc w:val="both"/>
        <w:rPr>
          <w:rFonts w:ascii="Times New Roman" w:hAnsi="Times New Roman"/>
          <w:sz w:val="28"/>
          <w:szCs w:val="28"/>
        </w:rPr>
      </w:pPr>
      <w:r w:rsidRPr="00802E7C">
        <w:rPr>
          <w:rFonts w:ascii="Times New Roman" w:hAnsi="Times New Roman"/>
          <w:sz w:val="28"/>
          <w:szCs w:val="28"/>
        </w:rPr>
        <w:t>Постановление Центральной избирательной комиссии Российской Федерации от 22 июня 2022 г. № 87/728-8 «О Порядке подачи заявления о включении избирателя, участника референдума в список избирателей, участников референдума по месту нахождения на выборах и референдумах в Российской Федерации».</w:t>
      </w:r>
    </w:p>
    <w:p w14:paraId="45D9B4A3" w14:textId="77777777" w:rsidR="00106380" w:rsidRPr="00106380" w:rsidRDefault="00106380" w:rsidP="00106380">
      <w:pPr>
        <w:numPr>
          <w:ilvl w:val="0"/>
          <w:numId w:val="38"/>
        </w:numPr>
        <w:tabs>
          <w:tab w:val="left" w:pos="851"/>
          <w:tab w:val="left" w:pos="993"/>
          <w:tab w:val="left" w:pos="1276"/>
        </w:tabs>
        <w:spacing w:after="120" w:line="240" w:lineRule="auto"/>
        <w:ind w:left="0" w:right="20" w:firstLine="709"/>
        <w:jc w:val="both"/>
        <w:rPr>
          <w:rFonts w:ascii="Times New Roman" w:hAnsi="Times New Roman"/>
          <w:sz w:val="28"/>
          <w:szCs w:val="28"/>
        </w:rPr>
      </w:pPr>
      <w:r w:rsidRPr="00106380">
        <w:rPr>
          <w:rFonts w:ascii="Times New Roman" w:hAnsi="Times New Roman"/>
          <w:sz w:val="28"/>
          <w:szCs w:val="28"/>
        </w:rPr>
        <w:t>Постановление Центральной избирательной комиссии Российской Федерации от 3 февраля 2021 года № 282/2070-7 «О Порядке осуществления закупок товаров, работ, услуг Центральной избирательной комиссией Российской Федерации, избирательными комиссиями субъектов Российской Федерации, территориальными избирательными комиссиями, участковыми избирательными комиссиями при подготовке и проведении выборов в федеральные органы государственной власти».</w:t>
      </w:r>
    </w:p>
    <w:p w14:paraId="5CBCB7DA" w14:textId="77777777" w:rsidR="00106380" w:rsidRPr="00106380" w:rsidRDefault="00106380" w:rsidP="00106380">
      <w:pPr>
        <w:numPr>
          <w:ilvl w:val="0"/>
          <w:numId w:val="38"/>
        </w:numPr>
        <w:tabs>
          <w:tab w:val="left" w:pos="851"/>
          <w:tab w:val="left" w:pos="993"/>
          <w:tab w:val="left" w:pos="1276"/>
        </w:tabs>
        <w:spacing w:after="120" w:line="240" w:lineRule="auto"/>
        <w:ind w:left="0" w:right="20" w:firstLine="709"/>
        <w:jc w:val="both"/>
        <w:rPr>
          <w:rFonts w:ascii="Times New Roman" w:hAnsi="Times New Roman"/>
          <w:sz w:val="28"/>
          <w:szCs w:val="28"/>
        </w:rPr>
      </w:pPr>
      <w:r w:rsidRPr="00106380">
        <w:rPr>
          <w:rFonts w:ascii="Times New Roman" w:hAnsi="Times New Roman"/>
          <w:sz w:val="28"/>
          <w:szCs w:val="28"/>
        </w:rPr>
        <w:t>Постановление Центральной избирательной комиссии Российской Федерации от 1 сентября 2021 года № 51/420-8 «Об Инструкции по размещению данных Государственной автоматизированной системы Российской Федерации «Выборы» в информационно-телекоммуникационной сети «Интернет».</w:t>
      </w:r>
    </w:p>
    <w:p w14:paraId="1259E3E9" w14:textId="3789BDE0" w:rsidR="00106380" w:rsidRDefault="00106380" w:rsidP="00802E7C">
      <w:pPr>
        <w:numPr>
          <w:ilvl w:val="0"/>
          <w:numId w:val="38"/>
        </w:numPr>
        <w:tabs>
          <w:tab w:val="left" w:pos="851"/>
          <w:tab w:val="left" w:pos="993"/>
          <w:tab w:val="left" w:pos="1276"/>
        </w:tabs>
        <w:spacing w:after="120" w:line="240" w:lineRule="auto"/>
        <w:ind w:left="0" w:firstLine="709"/>
        <w:jc w:val="both"/>
        <w:rPr>
          <w:rFonts w:ascii="Times New Roman" w:hAnsi="Times New Roman"/>
          <w:sz w:val="28"/>
          <w:szCs w:val="28"/>
        </w:rPr>
      </w:pPr>
      <w:r w:rsidRPr="00106380">
        <w:rPr>
          <w:rFonts w:ascii="Times New Roman" w:hAnsi="Times New Roman"/>
          <w:sz w:val="28"/>
          <w:szCs w:val="28"/>
        </w:rPr>
        <w:t xml:space="preserve">Постановление Центральной избирательной комиссии Российской Федерации от 8 июня 2022 года № 86/718-8 «Об особенностях голосования, установления итогов голосования в случае принятия решения </w:t>
      </w:r>
      <w:r w:rsidRPr="00106380">
        <w:rPr>
          <w:rFonts w:ascii="Times New Roman" w:hAnsi="Times New Roman"/>
          <w:sz w:val="28"/>
          <w:szCs w:val="28"/>
        </w:rPr>
        <w:br/>
        <w:t>о проведении голосования на выборах, референдумах в течение нескольких дней подряд».</w:t>
      </w:r>
    </w:p>
    <w:bookmarkEnd w:id="11"/>
    <w:p w14:paraId="130763B5" w14:textId="77777777" w:rsidR="00AD5266" w:rsidRDefault="00AD5266" w:rsidP="00AD5266">
      <w:pPr>
        <w:spacing w:after="0" w:line="240" w:lineRule="auto"/>
        <w:jc w:val="center"/>
        <w:rPr>
          <w:rFonts w:ascii="Times New Roman" w:hAnsi="Times New Roman"/>
          <w:b/>
          <w:sz w:val="28"/>
          <w:szCs w:val="28"/>
        </w:rPr>
        <w:sectPr w:rsidR="00AD5266" w:rsidSect="00D40647">
          <w:footnotePr>
            <w:numFmt w:val="chicago"/>
            <w:numRestart w:val="eachPage"/>
          </w:footnotePr>
          <w:pgSz w:w="11906" w:h="16838"/>
          <w:pgMar w:top="709" w:right="851" w:bottom="709" w:left="992" w:header="567" w:footer="567" w:gutter="0"/>
          <w:pgNumType w:start="1"/>
          <w:cols w:space="708"/>
          <w:titlePg/>
          <w:docGrid w:linePitch="360"/>
        </w:sectPr>
      </w:pPr>
    </w:p>
    <w:p w14:paraId="02715CF5" w14:textId="19815E32" w:rsidR="00AD5266" w:rsidRDefault="00AD5266" w:rsidP="00AD5266">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Список </w:t>
      </w:r>
      <w:r w:rsidRPr="00EC4D2B">
        <w:rPr>
          <w:rFonts w:ascii="Times New Roman" w:hAnsi="Times New Roman"/>
          <w:b/>
          <w:sz w:val="28"/>
          <w:szCs w:val="28"/>
        </w:rPr>
        <w:t>нормативны</w:t>
      </w:r>
      <w:r>
        <w:rPr>
          <w:rFonts w:ascii="Times New Roman" w:hAnsi="Times New Roman"/>
          <w:b/>
          <w:sz w:val="28"/>
          <w:szCs w:val="28"/>
        </w:rPr>
        <w:t>х</w:t>
      </w:r>
      <w:r w:rsidRPr="00EC4D2B">
        <w:rPr>
          <w:rFonts w:ascii="Times New Roman" w:hAnsi="Times New Roman"/>
          <w:b/>
          <w:sz w:val="28"/>
          <w:szCs w:val="28"/>
        </w:rPr>
        <w:t xml:space="preserve"> правовы</w:t>
      </w:r>
      <w:r>
        <w:rPr>
          <w:rFonts w:ascii="Times New Roman" w:hAnsi="Times New Roman"/>
          <w:b/>
          <w:sz w:val="28"/>
          <w:szCs w:val="28"/>
        </w:rPr>
        <w:t>х</w:t>
      </w:r>
      <w:r w:rsidRPr="00EC4D2B">
        <w:rPr>
          <w:rFonts w:ascii="Times New Roman" w:hAnsi="Times New Roman"/>
          <w:b/>
          <w:sz w:val="28"/>
          <w:szCs w:val="28"/>
        </w:rPr>
        <w:t xml:space="preserve"> акт</w:t>
      </w:r>
      <w:r>
        <w:rPr>
          <w:rFonts w:ascii="Times New Roman" w:hAnsi="Times New Roman"/>
          <w:b/>
          <w:sz w:val="28"/>
          <w:szCs w:val="28"/>
        </w:rPr>
        <w:t>ов</w:t>
      </w:r>
      <w:r w:rsidRPr="00EC4D2B">
        <w:rPr>
          <w:rFonts w:ascii="Times New Roman" w:hAnsi="Times New Roman"/>
          <w:b/>
          <w:sz w:val="28"/>
          <w:szCs w:val="28"/>
        </w:rPr>
        <w:t xml:space="preserve"> </w:t>
      </w:r>
      <w:r>
        <w:rPr>
          <w:rFonts w:ascii="Times New Roman" w:hAnsi="Times New Roman"/>
          <w:b/>
          <w:sz w:val="28"/>
          <w:szCs w:val="28"/>
        </w:rPr>
        <w:t>Калининградской области</w:t>
      </w:r>
    </w:p>
    <w:p w14:paraId="5207D02F" w14:textId="77777777" w:rsidR="00AD5266" w:rsidRPr="00EC4D2B" w:rsidRDefault="00AD5266" w:rsidP="00AD5266">
      <w:pPr>
        <w:spacing w:after="0" w:line="240" w:lineRule="auto"/>
        <w:ind w:left="709"/>
        <w:jc w:val="center"/>
        <w:rPr>
          <w:rFonts w:ascii="Times New Roman" w:hAnsi="Times New Roman"/>
          <w:b/>
          <w:sz w:val="28"/>
          <w:szCs w:val="28"/>
        </w:rPr>
      </w:pPr>
      <w:r>
        <w:rPr>
          <w:rFonts w:ascii="Times New Roman" w:hAnsi="Times New Roman"/>
          <w:b/>
          <w:sz w:val="28"/>
          <w:szCs w:val="28"/>
        </w:rPr>
        <w:t>Законы Калининградской области</w:t>
      </w:r>
    </w:p>
    <w:p w14:paraId="0B94A64A" w14:textId="136062FF" w:rsidR="00345E43" w:rsidRDefault="00345E43"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Уставный закон </w:t>
      </w:r>
      <w:r w:rsidRPr="00EC4D2B">
        <w:rPr>
          <w:rFonts w:ascii="Times New Roman" w:hAnsi="Times New Roman"/>
          <w:sz w:val="28"/>
          <w:szCs w:val="28"/>
        </w:rPr>
        <w:t>Калининградской области от</w:t>
      </w:r>
      <w:r>
        <w:rPr>
          <w:rFonts w:ascii="Times New Roman" w:hAnsi="Times New Roman"/>
          <w:sz w:val="28"/>
          <w:szCs w:val="28"/>
        </w:rPr>
        <w:t xml:space="preserve"> 29.09.2010 года № 497 </w:t>
      </w:r>
      <w:r>
        <w:rPr>
          <w:rFonts w:ascii="Times New Roman" w:hAnsi="Times New Roman"/>
          <w:sz w:val="28"/>
          <w:szCs w:val="28"/>
        </w:rPr>
        <w:br/>
        <w:t xml:space="preserve">«О выборах депутатов Законодательного Собрания </w:t>
      </w:r>
      <w:r w:rsidRPr="00EC4D2B">
        <w:rPr>
          <w:rFonts w:ascii="Times New Roman" w:hAnsi="Times New Roman"/>
          <w:sz w:val="28"/>
          <w:szCs w:val="28"/>
        </w:rPr>
        <w:t>Калининградской области»</w:t>
      </w:r>
      <w:r>
        <w:rPr>
          <w:rFonts w:ascii="Times New Roman" w:hAnsi="Times New Roman"/>
          <w:sz w:val="28"/>
          <w:szCs w:val="28"/>
        </w:rPr>
        <w:t>.</w:t>
      </w:r>
    </w:p>
    <w:p w14:paraId="10CA8939" w14:textId="60BC2DA3" w:rsidR="00AD5266" w:rsidRDefault="00345E43"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Pr>
          <w:rFonts w:ascii="Times New Roman" w:hAnsi="Times New Roman"/>
          <w:sz w:val="28"/>
          <w:szCs w:val="28"/>
        </w:rPr>
        <w:t>З</w:t>
      </w:r>
      <w:r w:rsidR="00AD5266" w:rsidRPr="00EC4D2B">
        <w:rPr>
          <w:rFonts w:ascii="Times New Roman" w:hAnsi="Times New Roman"/>
          <w:sz w:val="28"/>
          <w:szCs w:val="28"/>
        </w:rPr>
        <w:t xml:space="preserve">акон Калининградской области от 18.03.2008 </w:t>
      </w:r>
      <w:r w:rsidR="00AD5266">
        <w:rPr>
          <w:rFonts w:ascii="Times New Roman" w:hAnsi="Times New Roman"/>
          <w:sz w:val="28"/>
          <w:szCs w:val="28"/>
        </w:rPr>
        <w:t>года</w:t>
      </w:r>
      <w:r w:rsidR="00AD5266" w:rsidRPr="00EC4D2B">
        <w:rPr>
          <w:rFonts w:ascii="Times New Roman" w:hAnsi="Times New Roman"/>
          <w:sz w:val="28"/>
          <w:szCs w:val="28"/>
        </w:rPr>
        <w:t xml:space="preserve"> № 231 </w:t>
      </w:r>
      <w:r w:rsidR="00AD5266">
        <w:rPr>
          <w:rFonts w:ascii="Times New Roman" w:hAnsi="Times New Roman"/>
          <w:sz w:val="28"/>
          <w:szCs w:val="28"/>
        </w:rPr>
        <w:br/>
      </w:r>
      <w:r w:rsidR="00AD5266" w:rsidRPr="00EC4D2B">
        <w:rPr>
          <w:rFonts w:ascii="Times New Roman" w:hAnsi="Times New Roman"/>
          <w:sz w:val="28"/>
          <w:szCs w:val="28"/>
        </w:rPr>
        <w:t>«О муниципальных выборах в Калининградской области»</w:t>
      </w:r>
      <w:r w:rsidR="00AD5266">
        <w:rPr>
          <w:rFonts w:ascii="Times New Roman" w:hAnsi="Times New Roman"/>
          <w:sz w:val="28"/>
          <w:szCs w:val="28"/>
        </w:rPr>
        <w:t>.</w:t>
      </w:r>
    </w:p>
    <w:p w14:paraId="44FF1AA3" w14:textId="77777777" w:rsidR="00AD5266" w:rsidRDefault="00AD5266" w:rsidP="00AD5266">
      <w:pPr>
        <w:tabs>
          <w:tab w:val="left" w:pos="993"/>
        </w:tabs>
        <w:spacing w:before="120" w:after="0" w:line="240" w:lineRule="auto"/>
        <w:jc w:val="center"/>
        <w:rPr>
          <w:rFonts w:ascii="Times New Roman" w:hAnsi="Times New Roman"/>
          <w:b/>
          <w:sz w:val="28"/>
          <w:szCs w:val="28"/>
        </w:rPr>
      </w:pPr>
      <w:r w:rsidRPr="000E5424">
        <w:rPr>
          <w:rFonts w:ascii="Times New Roman" w:hAnsi="Times New Roman"/>
          <w:b/>
          <w:sz w:val="28"/>
          <w:szCs w:val="28"/>
        </w:rPr>
        <w:t xml:space="preserve">Решения Избирательной комиссии Калининградской области </w:t>
      </w:r>
    </w:p>
    <w:p w14:paraId="09ADAB45" w14:textId="77777777"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14 апреля 2023 года №141/889-8 «О типовом положении о Контрольно-ревизионной службе при территориальной избирательной комиссии Калининградской области».</w:t>
      </w:r>
    </w:p>
    <w:p w14:paraId="6690378D" w14:textId="3A5930A9"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1 апреля 2021 года №</w:t>
      </w:r>
      <w:r w:rsidR="00D43E5E">
        <w:rPr>
          <w:rFonts w:ascii="Times New Roman" w:hAnsi="Times New Roman"/>
          <w:sz w:val="28"/>
          <w:szCs w:val="28"/>
        </w:rPr>
        <w:t xml:space="preserve"> </w:t>
      </w:r>
      <w:r w:rsidRPr="00256014">
        <w:rPr>
          <w:rFonts w:ascii="Times New Roman" w:hAnsi="Times New Roman"/>
          <w:sz w:val="28"/>
          <w:szCs w:val="28"/>
        </w:rPr>
        <w:t>303/1736-7 «О Порядке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муниципальных выборов в Калининградской области» (ред. от 11.05.2023 года</w:t>
      </w:r>
      <w:r w:rsidR="00CB04B6">
        <w:rPr>
          <w:rFonts w:ascii="Times New Roman" w:hAnsi="Times New Roman"/>
          <w:sz w:val="28"/>
          <w:szCs w:val="28"/>
        </w:rPr>
        <w:t xml:space="preserve"> №142/896-8)</w:t>
      </w:r>
      <w:r w:rsidRPr="00256014">
        <w:rPr>
          <w:rFonts w:ascii="Times New Roman" w:hAnsi="Times New Roman"/>
          <w:sz w:val="28"/>
          <w:szCs w:val="28"/>
        </w:rPr>
        <w:t>.</w:t>
      </w:r>
    </w:p>
    <w:p w14:paraId="45B012FC" w14:textId="62D19107"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14 апреля 2023 года № 141/890-8 «Об Инструкции о порядке и формах учета и отчетности о поступлении и расходования средств избирательных фондов кандидатов, зарегистрированных кандидатов, избирательных объединений при проведении муниципальных выборов в Калининградской области»</w:t>
      </w:r>
      <w:r w:rsidR="00CB04B6">
        <w:rPr>
          <w:rFonts w:ascii="Times New Roman" w:hAnsi="Times New Roman"/>
          <w:sz w:val="28"/>
          <w:szCs w:val="28"/>
        </w:rPr>
        <w:t xml:space="preserve"> (ред. от 23.05.2024 года № 186/1130-8)</w:t>
      </w:r>
    </w:p>
    <w:p w14:paraId="0ED52391" w14:textId="77777777"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1 июня 2023 года № 143/903-8 «О порядке выплаты вознаграждения специалистам контрольно-ревизионной службы при избирательной комиссии, организующей подготовку и проведение выборов в органы местного самоуправления».</w:t>
      </w:r>
    </w:p>
    <w:p w14:paraId="21C2393C" w14:textId="77777777"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1 апреля 2021 года № 303/1738-7 «О порядке открытия и ведения счетов, учета, отчетности и перечисления денежных средств, выделенных избирательным комиссиям, комиссиям референдума на подготовку и проведение муниципальных выборов, местных референдумов в Калининградской области» (ред. от 11.05.2023 года).</w:t>
      </w:r>
    </w:p>
    <w:p w14:paraId="331A782E" w14:textId="77777777" w:rsidR="00AD5266" w:rsidRPr="00256014" w:rsidRDefault="00AD5266" w:rsidP="00AD5266">
      <w:pPr>
        <w:pStyle w:val="aff7"/>
        <w:numPr>
          <w:ilvl w:val="0"/>
          <w:numId w:val="16"/>
        </w:numPr>
        <w:tabs>
          <w:tab w:val="left" w:pos="993"/>
        </w:tabs>
        <w:spacing w:before="120" w:after="0" w:line="240" w:lineRule="auto"/>
        <w:ind w:left="0" w:firstLine="709"/>
        <w:contextualSpacing w:val="0"/>
        <w:jc w:val="both"/>
        <w:rPr>
          <w:rFonts w:ascii="Times New Roman" w:hAnsi="Times New Roman"/>
          <w:sz w:val="28"/>
          <w:szCs w:val="28"/>
        </w:rPr>
      </w:pPr>
      <w:r w:rsidRPr="00256014">
        <w:rPr>
          <w:rFonts w:ascii="Times New Roman" w:hAnsi="Times New Roman"/>
          <w:sz w:val="28"/>
          <w:szCs w:val="28"/>
        </w:rPr>
        <w:t>Решение ИККО от 6 апреля 2023 года № 140/885-8 «О Порядке хранения и передачи в архивы документов, связанных с подготовкой и проведением муниципальных выборов в Калининградской области и Порядке уничтожения документов, связанных с подготовкой и проведением муниципальных выборов в Калининградской области».</w:t>
      </w:r>
    </w:p>
    <w:sectPr w:rsidR="00AD5266" w:rsidRPr="00256014" w:rsidSect="00D40647">
      <w:footnotePr>
        <w:numFmt w:val="chicago"/>
        <w:numRestart w:val="eachPage"/>
      </w:footnotePr>
      <w:pgSz w:w="11906" w:h="16838"/>
      <w:pgMar w:top="709" w:right="851" w:bottom="709" w:left="992"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830D" w14:textId="77777777" w:rsidR="00C01078" w:rsidRDefault="00C01078" w:rsidP="00B42BF0">
      <w:pPr>
        <w:spacing w:after="0" w:line="240" w:lineRule="auto"/>
      </w:pPr>
      <w:r>
        <w:separator/>
      </w:r>
    </w:p>
  </w:endnote>
  <w:endnote w:type="continuationSeparator" w:id="0">
    <w:p w14:paraId="21196772" w14:textId="77777777" w:rsidR="00C01078" w:rsidRDefault="00C01078" w:rsidP="00B4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PetersburgC">
    <w:charset w:val="01"/>
    <w:family w:val="roman"/>
    <w:pitch w:val="variable"/>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9219669"/>
      <w:docPartObj>
        <w:docPartGallery w:val="Page Numbers (Bottom of Page)"/>
        <w:docPartUnique/>
      </w:docPartObj>
    </w:sdtPr>
    <w:sdtEndPr/>
    <w:sdtContent>
      <w:p w14:paraId="530B3F39" w14:textId="2141B598" w:rsidR="001F66EB" w:rsidRDefault="001F66EB">
        <w:pPr>
          <w:pStyle w:val="a7"/>
          <w:jc w:val="center"/>
        </w:pPr>
        <w:r>
          <w:fldChar w:fldCharType="begin"/>
        </w:r>
        <w:r>
          <w:instrText>PAGE   \* MERGEFORMAT</w:instrText>
        </w:r>
        <w:r>
          <w:fldChar w:fldCharType="separate"/>
        </w:r>
        <w:r w:rsidR="00CB04B6">
          <w:rPr>
            <w:noProof/>
          </w:rPr>
          <w:t>11</w:t>
        </w:r>
        <w:r>
          <w:fldChar w:fldCharType="end"/>
        </w:r>
      </w:p>
    </w:sdtContent>
  </w:sdt>
  <w:p w14:paraId="5A0D8A5F" w14:textId="77777777" w:rsidR="001F66EB" w:rsidRDefault="001F66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65F0F" w14:textId="77777777" w:rsidR="00C01078" w:rsidRDefault="00C01078" w:rsidP="00B42BF0">
      <w:pPr>
        <w:spacing w:after="0" w:line="240" w:lineRule="auto"/>
      </w:pPr>
      <w:r>
        <w:separator/>
      </w:r>
    </w:p>
  </w:footnote>
  <w:footnote w:type="continuationSeparator" w:id="0">
    <w:p w14:paraId="3FC7B59B" w14:textId="77777777" w:rsidR="00C01078" w:rsidRDefault="00C01078" w:rsidP="00B42B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313CC"/>
    <w:multiLevelType w:val="hybridMultilevel"/>
    <w:tmpl w:val="47004EC6"/>
    <w:lvl w:ilvl="0" w:tplc="782CB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C712C7"/>
    <w:multiLevelType w:val="hybridMultilevel"/>
    <w:tmpl w:val="28CEC2EA"/>
    <w:lvl w:ilvl="0" w:tplc="782CB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317716"/>
    <w:multiLevelType w:val="hybridMultilevel"/>
    <w:tmpl w:val="D172931E"/>
    <w:lvl w:ilvl="0" w:tplc="4B4ADF5A">
      <w:start w:val="10"/>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81687"/>
    <w:multiLevelType w:val="hybridMultilevel"/>
    <w:tmpl w:val="E704288A"/>
    <w:lvl w:ilvl="0" w:tplc="782CB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687932"/>
    <w:multiLevelType w:val="multilevel"/>
    <w:tmpl w:val="DCDC5FF8"/>
    <w:lvl w:ilvl="0">
      <w:start w:val="17"/>
      <w:numFmt w:val="decimal"/>
      <w:lvlText w:val="4.%1."/>
      <w:lvlJc w:val="left"/>
      <w:pPr>
        <w:ind w:left="492" w:hanging="492"/>
      </w:pPr>
      <w:rPr>
        <w:rFonts w:hint="default"/>
        <w:b w:val="0"/>
      </w:rPr>
    </w:lvl>
    <w:lvl w:ilvl="1">
      <w:start w:val="1"/>
      <w:numFmt w:val="decimal"/>
      <w:lvlText w:val="7.%2."/>
      <w:lvlJc w:val="left"/>
      <w:pPr>
        <w:ind w:left="1440" w:hanging="720"/>
      </w:pPr>
      <w:rPr>
        <w:rFonts w:hint="default"/>
        <w:b w:val="0"/>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2B3220A"/>
    <w:multiLevelType w:val="multilevel"/>
    <w:tmpl w:val="9A4E39E0"/>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F90CC4"/>
    <w:multiLevelType w:val="multilevel"/>
    <w:tmpl w:val="EFA66780"/>
    <w:lvl w:ilvl="0">
      <w:start w:val="1"/>
      <w:numFmt w:val="decimal"/>
      <w:lvlText w:val="%1."/>
      <w:lvlJc w:val="left"/>
      <w:pPr>
        <w:ind w:left="525" w:hanging="525"/>
      </w:pPr>
      <w:rPr>
        <w:rFonts w:hint="default"/>
      </w:rPr>
    </w:lvl>
    <w:lvl w:ilvl="1">
      <w:start w:val="10"/>
      <w:numFmt w:val="decimal"/>
      <w:lvlText w:val="%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7612103"/>
    <w:multiLevelType w:val="hybridMultilevel"/>
    <w:tmpl w:val="5EC8BB80"/>
    <w:lvl w:ilvl="0" w:tplc="782CB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6F255A"/>
    <w:multiLevelType w:val="hybridMultilevel"/>
    <w:tmpl w:val="2AE88B2C"/>
    <w:lvl w:ilvl="0" w:tplc="782CB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9C544F"/>
    <w:multiLevelType w:val="hybridMultilevel"/>
    <w:tmpl w:val="F97225D0"/>
    <w:lvl w:ilvl="0" w:tplc="0AC486E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1207280"/>
    <w:multiLevelType w:val="hybridMultilevel"/>
    <w:tmpl w:val="30D6DF76"/>
    <w:lvl w:ilvl="0" w:tplc="E2F8E8A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48F3FB0"/>
    <w:multiLevelType w:val="multilevel"/>
    <w:tmpl w:val="EA36BB24"/>
    <w:lvl w:ilvl="0">
      <w:start w:val="1"/>
      <w:numFmt w:val="decimal"/>
      <w:lvlText w:val="%1."/>
      <w:lvlJc w:val="left"/>
      <w:pPr>
        <w:ind w:left="525" w:hanging="525"/>
      </w:pPr>
      <w:rPr>
        <w:rFonts w:hint="default"/>
      </w:rPr>
    </w:lvl>
    <w:lvl w:ilvl="1">
      <w:start w:val="1"/>
      <w:numFmt w:val="decimal"/>
      <w:lvlText w:val="%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5DE6FD5"/>
    <w:multiLevelType w:val="multilevel"/>
    <w:tmpl w:val="B576DC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CB60579"/>
    <w:multiLevelType w:val="hybridMultilevel"/>
    <w:tmpl w:val="AE8EEA76"/>
    <w:lvl w:ilvl="0" w:tplc="5BF4249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DFA0B9F"/>
    <w:multiLevelType w:val="hybridMultilevel"/>
    <w:tmpl w:val="DE064E04"/>
    <w:lvl w:ilvl="0" w:tplc="4C609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E5B16CE"/>
    <w:multiLevelType w:val="multilevel"/>
    <w:tmpl w:val="F3686E04"/>
    <w:lvl w:ilvl="0">
      <w:start w:val="1"/>
      <w:numFmt w:val="decimal"/>
      <w:lvlText w:val="%1."/>
      <w:lvlJc w:val="left"/>
      <w:pPr>
        <w:ind w:left="720"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765" w:hanging="108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675" w:hanging="1440"/>
      </w:pPr>
      <w:rPr>
        <w:rFonts w:hint="default"/>
      </w:rPr>
    </w:lvl>
    <w:lvl w:ilvl="6">
      <w:start w:val="1"/>
      <w:numFmt w:val="decimal"/>
      <w:isLgl/>
      <w:lvlText w:val="%1.%2.%3.%4.%5.%6.%7."/>
      <w:lvlJc w:val="left"/>
      <w:pPr>
        <w:ind w:left="6810" w:hanging="1800"/>
      </w:pPr>
      <w:rPr>
        <w:rFonts w:hint="default"/>
      </w:rPr>
    </w:lvl>
    <w:lvl w:ilvl="7">
      <w:start w:val="1"/>
      <w:numFmt w:val="decimal"/>
      <w:isLgl/>
      <w:lvlText w:val="%1.%2.%3.%4.%5.%6.%7.%8."/>
      <w:lvlJc w:val="left"/>
      <w:pPr>
        <w:ind w:left="7585" w:hanging="1800"/>
      </w:pPr>
      <w:rPr>
        <w:rFonts w:hint="default"/>
      </w:rPr>
    </w:lvl>
    <w:lvl w:ilvl="8">
      <w:start w:val="1"/>
      <w:numFmt w:val="decimal"/>
      <w:isLgl/>
      <w:lvlText w:val="%1.%2.%3.%4.%5.%6.%7.%8.%9."/>
      <w:lvlJc w:val="left"/>
      <w:pPr>
        <w:ind w:left="8720" w:hanging="2160"/>
      </w:pPr>
      <w:rPr>
        <w:rFonts w:hint="default"/>
      </w:rPr>
    </w:lvl>
  </w:abstractNum>
  <w:abstractNum w:abstractNumId="16" w15:restartNumberingAfterBreak="0">
    <w:nsid w:val="37334F7F"/>
    <w:multiLevelType w:val="hybridMultilevel"/>
    <w:tmpl w:val="0E424978"/>
    <w:lvl w:ilvl="0" w:tplc="1D50E85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A313240"/>
    <w:multiLevelType w:val="multilevel"/>
    <w:tmpl w:val="DF460AF0"/>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3E5A3A02"/>
    <w:multiLevelType w:val="hybridMultilevel"/>
    <w:tmpl w:val="372ABFCC"/>
    <w:lvl w:ilvl="0" w:tplc="4FCE2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09E3049"/>
    <w:multiLevelType w:val="hybridMultilevel"/>
    <w:tmpl w:val="5360E378"/>
    <w:lvl w:ilvl="0" w:tplc="04190005">
      <w:start w:val="1"/>
      <w:numFmt w:val="bullet"/>
      <w:lvlText w:val=""/>
      <w:lvlJc w:val="left"/>
      <w:pPr>
        <w:ind w:left="788" w:hanging="360"/>
      </w:pPr>
      <w:rPr>
        <w:rFonts w:ascii="Wingdings" w:hAnsi="Wingdings"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0" w15:restartNumberingAfterBreak="0">
    <w:nsid w:val="42090698"/>
    <w:multiLevelType w:val="hybridMultilevel"/>
    <w:tmpl w:val="4386DA9E"/>
    <w:lvl w:ilvl="0" w:tplc="CE4845E4">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0C5D04"/>
    <w:multiLevelType w:val="multilevel"/>
    <w:tmpl w:val="EC8EAA4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36D72D3"/>
    <w:multiLevelType w:val="hybridMultilevel"/>
    <w:tmpl w:val="A3F2F466"/>
    <w:lvl w:ilvl="0" w:tplc="A6A0D9F4">
      <w:start w:val="1"/>
      <w:numFmt w:val="bullet"/>
      <w:lvlText w:val=""/>
      <w:lvlJc w:val="left"/>
      <w:pPr>
        <w:ind w:left="720" w:hanging="360"/>
      </w:pPr>
      <w:rPr>
        <w:rFonts w:ascii="Symbol" w:hAnsi="Symbol" w:hint="default"/>
        <w:color w:val="000000" w:themeColor="text1"/>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82251A"/>
    <w:multiLevelType w:val="hybridMultilevel"/>
    <w:tmpl w:val="1FDA3150"/>
    <w:lvl w:ilvl="0" w:tplc="04190005">
      <w:start w:val="1"/>
      <w:numFmt w:val="bullet"/>
      <w:lvlText w:val=""/>
      <w:lvlJc w:val="left"/>
      <w:pPr>
        <w:ind w:left="788" w:hanging="360"/>
      </w:pPr>
      <w:rPr>
        <w:rFonts w:ascii="Wingdings" w:hAnsi="Wingdings"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4" w15:restartNumberingAfterBreak="0">
    <w:nsid w:val="446E733A"/>
    <w:multiLevelType w:val="multilevel"/>
    <w:tmpl w:val="1918181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5AC17DA"/>
    <w:multiLevelType w:val="hybridMultilevel"/>
    <w:tmpl w:val="98C068C8"/>
    <w:lvl w:ilvl="0" w:tplc="E5E8717C">
      <w:start w:val="1"/>
      <w:numFmt w:val="decimal"/>
      <w:lvlText w:val="%1."/>
      <w:lvlJc w:val="left"/>
      <w:pPr>
        <w:ind w:left="702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A45752"/>
    <w:multiLevelType w:val="hybridMultilevel"/>
    <w:tmpl w:val="73003B8C"/>
    <w:lvl w:ilvl="0" w:tplc="0AC486E0">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D17E7BD8">
      <w:start w:val="1"/>
      <w:numFmt w:val="decimal"/>
      <w:lvlText w:val="1.%4."/>
      <w:lvlJc w:val="left"/>
      <w:pPr>
        <w:ind w:left="3229"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47FF54E6"/>
    <w:multiLevelType w:val="hybridMultilevel"/>
    <w:tmpl w:val="9D08C09E"/>
    <w:lvl w:ilvl="0" w:tplc="CE4845E4">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707364"/>
    <w:multiLevelType w:val="hybridMultilevel"/>
    <w:tmpl w:val="1E12F426"/>
    <w:lvl w:ilvl="0" w:tplc="097C4DAC">
      <w:start w:val="46"/>
      <w:numFmt w:val="decimal"/>
      <w:lvlText w:val="%1."/>
      <w:lvlJc w:val="left"/>
      <w:pPr>
        <w:ind w:left="788" w:hanging="360"/>
      </w:pPr>
      <w:rPr>
        <w:rFonts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9" w15:restartNumberingAfterBreak="0">
    <w:nsid w:val="55921906"/>
    <w:multiLevelType w:val="hybridMultilevel"/>
    <w:tmpl w:val="83664CB2"/>
    <w:lvl w:ilvl="0" w:tplc="CE60B5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6D2EDC"/>
    <w:multiLevelType w:val="multilevel"/>
    <w:tmpl w:val="34ECAFD2"/>
    <w:lvl w:ilvl="0">
      <w:start w:val="1"/>
      <w:numFmt w:val="decimal"/>
      <w:lvlText w:val="%1."/>
      <w:lvlJc w:val="left"/>
      <w:pPr>
        <w:ind w:left="525" w:hanging="525"/>
      </w:pPr>
      <w:rPr>
        <w:rFonts w:hint="default"/>
      </w:rPr>
    </w:lvl>
    <w:lvl w:ilvl="1">
      <w:start w:val="3"/>
      <w:numFmt w:val="decimal"/>
      <w:lvlText w:val="%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E0E11D1"/>
    <w:multiLevelType w:val="hybridMultilevel"/>
    <w:tmpl w:val="5D68F252"/>
    <w:lvl w:ilvl="0" w:tplc="AC7A779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4E285C"/>
    <w:multiLevelType w:val="hybridMultilevel"/>
    <w:tmpl w:val="144618D4"/>
    <w:lvl w:ilvl="0" w:tplc="512206A8">
      <w:start w:val="1"/>
      <w:numFmt w:val="decimal"/>
      <w:lvlText w:val="%1."/>
      <w:lvlJc w:val="left"/>
      <w:pPr>
        <w:ind w:left="1823" w:hanging="4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76A2C02"/>
    <w:multiLevelType w:val="multilevel"/>
    <w:tmpl w:val="0C3E0FB4"/>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b w:val="0"/>
        <w:sz w:val="28"/>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15:restartNumberingAfterBreak="0">
    <w:nsid w:val="6D884C56"/>
    <w:multiLevelType w:val="hybridMultilevel"/>
    <w:tmpl w:val="7BE43F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DAD4C3B"/>
    <w:multiLevelType w:val="hybridMultilevel"/>
    <w:tmpl w:val="7BB652CA"/>
    <w:lvl w:ilvl="0" w:tplc="124C575E">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1C14788"/>
    <w:multiLevelType w:val="multilevel"/>
    <w:tmpl w:val="DEA2A268"/>
    <w:lvl w:ilvl="0">
      <w:start w:val="1"/>
      <w:numFmt w:val="decimal"/>
      <w:lvlText w:val="%1."/>
      <w:lvlJc w:val="left"/>
      <w:pPr>
        <w:ind w:left="525" w:hanging="525"/>
      </w:pPr>
      <w:rPr>
        <w:rFonts w:hint="default"/>
      </w:rPr>
    </w:lvl>
    <w:lvl w:ilvl="1">
      <w:start w:val="5"/>
      <w:numFmt w:val="decimal"/>
      <w:lvlText w:val="%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2492334"/>
    <w:multiLevelType w:val="multilevel"/>
    <w:tmpl w:val="9D5C6324"/>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73027734"/>
    <w:multiLevelType w:val="hybridMultilevel"/>
    <w:tmpl w:val="AF6AE2D6"/>
    <w:lvl w:ilvl="0" w:tplc="EAD48AD4">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4936EA7"/>
    <w:multiLevelType w:val="multilevel"/>
    <w:tmpl w:val="9D5C6324"/>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798957FA"/>
    <w:multiLevelType w:val="hybridMultilevel"/>
    <w:tmpl w:val="9F74AB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A5A1517"/>
    <w:multiLevelType w:val="multilevel"/>
    <w:tmpl w:val="9A4E39E0"/>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15:restartNumberingAfterBreak="0">
    <w:nsid w:val="7B425B58"/>
    <w:multiLevelType w:val="multilevel"/>
    <w:tmpl w:val="EB24459C"/>
    <w:lvl w:ilvl="0">
      <w:start w:val="1"/>
      <w:numFmt w:val="decimal"/>
      <w:lvlText w:val="4.%1."/>
      <w:lvlJc w:val="left"/>
      <w:pPr>
        <w:ind w:left="492" w:hanging="492"/>
      </w:pPr>
      <w:rPr>
        <w:rFonts w:hint="default"/>
        <w:b w:val="0"/>
      </w:rPr>
    </w:lvl>
    <w:lvl w:ilvl="1">
      <w:start w:val="1"/>
      <w:numFmt w:val="decimal"/>
      <w:lvlText w:val="7.%2."/>
      <w:lvlJc w:val="left"/>
      <w:pPr>
        <w:ind w:left="1440" w:hanging="720"/>
      </w:pPr>
      <w:rPr>
        <w:rFonts w:hint="default"/>
        <w:b w:val="0"/>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7C9D5F94"/>
    <w:multiLevelType w:val="multilevel"/>
    <w:tmpl w:val="9A4E39E0"/>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CB2167C"/>
    <w:multiLevelType w:val="multilevel"/>
    <w:tmpl w:val="4FEA3CC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286081133">
    <w:abstractNumId w:val="29"/>
  </w:num>
  <w:num w:numId="2" w16cid:durableId="528497181">
    <w:abstractNumId w:val="22"/>
  </w:num>
  <w:num w:numId="3" w16cid:durableId="1570534090">
    <w:abstractNumId w:val="1"/>
  </w:num>
  <w:num w:numId="4" w16cid:durableId="948127002">
    <w:abstractNumId w:val="3"/>
  </w:num>
  <w:num w:numId="5" w16cid:durableId="1166482939">
    <w:abstractNumId w:val="8"/>
  </w:num>
  <w:num w:numId="6" w16cid:durableId="751239705">
    <w:abstractNumId w:val="44"/>
  </w:num>
  <w:num w:numId="7" w16cid:durableId="1562982980">
    <w:abstractNumId w:val="11"/>
  </w:num>
  <w:num w:numId="8" w16cid:durableId="2000229398">
    <w:abstractNumId w:val="0"/>
  </w:num>
  <w:num w:numId="9" w16cid:durableId="74058870">
    <w:abstractNumId w:val="7"/>
  </w:num>
  <w:num w:numId="10" w16cid:durableId="1056585792">
    <w:abstractNumId w:val="18"/>
  </w:num>
  <w:num w:numId="11" w16cid:durableId="352920290">
    <w:abstractNumId w:val="30"/>
  </w:num>
  <w:num w:numId="12" w16cid:durableId="1863784304">
    <w:abstractNumId w:val="36"/>
  </w:num>
  <w:num w:numId="13" w16cid:durableId="1053891052">
    <w:abstractNumId w:val="34"/>
  </w:num>
  <w:num w:numId="14" w16cid:durableId="571887216">
    <w:abstractNumId w:val="32"/>
  </w:num>
  <w:num w:numId="15" w16cid:durableId="1995526561">
    <w:abstractNumId w:val="13"/>
  </w:num>
  <w:num w:numId="16" w16cid:durableId="1913663569">
    <w:abstractNumId w:val="16"/>
  </w:num>
  <w:num w:numId="17" w16cid:durableId="1837989772">
    <w:abstractNumId w:val="31"/>
  </w:num>
  <w:num w:numId="18" w16cid:durableId="428543302">
    <w:abstractNumId w:val="2"/>
  </w:num>
  <w:num w:numId="19" w16cid:durableId="1321234917">
    <w:abstractNumId w:val="14"/>
  </w:num>
  <w:num w:numId="20" w16cid:durableId="1334646883">
    <w:abstractNumId w:val="19"/>
  </w:num>
  <w:num w:numId="21" w16cid:durableId="1957834865">
    <w:abstractNumId w:val="28"/>
  </w:num>
  <w:num w:numId="22" w16cid:durableId="2114470785">
    <w:abstractNumId w:val="23"/>
  </w:num>
  <w:num w:numId="23" w16cid:durableId="1686857466">
    <w:abstractNumId w:val="12"/>
  </w:num>
  <w:num w:numId="24" w16cid:durableId="429084007">
    <w:abstractNumId w:val="15"/>
  </w:num>
  <w:num w:numId="25" w16cid:durableId="953246219">
    <w:abstractNumId w:val="17"/>
  </w:num>
  <w:num w:numId="26" w16cid:durableId="1618636450">
    <w:abstractNumId w:val="37"/>
  </w:num>
  <w:num w:numId="27" w16cid:durableId="1819959376">
    <w:abstractNumId w:val="39"/>
  </w:num>
  <w:num w:numId="28" w16cid:durableId="571621692">
    <w:abstractNumId w:val="5"/>
  </w:num>
  <w:num w:numId="29" w16cid:durableId="50613694">
    <w:abstractNumId w:val="43"/>
  </w:num>
  <w:num w:numId="30" w16cid:durableId="2047096281">
    <w:abstractNumId w:val="6"/>
  </w:num>
  <w:num w:numId="31" w16cid:durableId="54086185">
    <w:abstractNumId w:val="24"/>
  </w:num>
  <w:num w:numId="32" w16cid:durableId="484779850">
    <w:abstractNumId w:val="27"/>
  </w:num>
  <w:num w:numId="33" w16cid:durableId="1707635325">
    <w:abstractNumId w:val="20"/>
  </w:num>
  <w:num w:numId="34" w16cid:durableId="698698603">
    <w:abstractNumId w:val="33"/>
  </w:num>
  <w:num w:numId="35" w16cid:durableId="1524782078">
    <w:abstractNumId w:val="41"/>
  </w:num>
  <w:num w:numId="36" w16cid:durableId="1579632950">
    <w:abstractNumId w:val="35"/>
  </w:num>
  <w:num w:numId="37" w16cid:durableId="1500467291">
    <w:abstractNumId w:val="35"/>
    <w:lvlOverride w:ilvl="0">
      <w:lvl w:ilvl="0" w:tplc="124C575E">
        <w:start w:val="1"/>
        <w:numFmt w:val="decimal"/>
        <w:lvlText w:val="%1.1"/>
        <w:lvlJc w:val="left"/>
        <w:pPr>
          <w:ind w:left="1495"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8" w16cid:durableId="2100250324">
    <w:abstractNumId w:val="25"/>
  </w:num>
  <w:num w:numId="39" w16cid:durableId="1778909543">
    <w:abstractNumId w:val="40"/>
  </w:num>
  <w:num w:numId="40" w16cid:durableId="900024109">
    <w:abstractNumId w:val="42"/>
  </w:num>
  <w:num w:numId="41" w16cid:durableId="1124227585">
    <w:abstractNumId w:val="21"/>
  </w:num>
  <w:num w:numId="42" w16cid:durableId="1119255980">
    <w:abstractNumId w:val="4"/>
  </w:num>
  <w:num w:numId="43" w16cid:durableId="1913420010">
    <w:abstractNumId w:val="10"/>
  </w:num>
  <w:num w:numId="44" w16cid:durableId="818303453">
    <w:abstractNumId w:val="9"/>
  </w:num>
  <w:num w:numId="45" w16cid:durableId="729575720">
    <w:abstractNumId w:val="26"/>
  </w:num>
  <w:num w:numId="46" w16cid:durableId="2084132764">
    <w:abstractNumId w:val="3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hdrShapeDefaults>
    <o:shapedefaults v:ext="edit" spidmax="8193"/>
  </w:hdrShapeDefaults>
  <w:footnotePr>
    <w:numFmt w:val="chicago"/>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5C7"/>
    <w:rsid w:val="00010781"/>
    <w:rsid w:val="000115FF"/>
    <w:rsid w:val="00011BBC"/>
    <w:rsid w:val="00012A4B"/>
    <w:rsid w:val="00012FED"/>
    <w:rsid w:val="000222A1"/>
    <w:rsid w:val="00023D58"/>
    <w:rsid w:val="00025827"/>
    <w:rsid w:val="00032357"/>
    <w:rsid w:val="00034B54"/>
    <w:rsid w:val="0004099F"/>
    <w:rsid w:val="0004258F"/>
    <w:rsid w:val="0004491F"/>
    <w:rsid w:val="00044FF3"/>
    <w:rsid w:val="00052A1B"/>
    <w:rsid w:val="000633DE"/>
    <w:rsid w:val="000707AD"/>
    <w:rsid w:val="00073106"/>
    <w:rsid w:val="0007471C"/>
    <w:rsid w:val="000751B1"/>
    <w:rsid w:val="00080634"/>
    <w:rsid w:val="00080BB7"/>
    <w:rsid w:val="000823B2"/>
    <w:rsid w:val="00083C9E"/>
    <w:rsid w:val="000876ED"/>
    <w:rsid w:val="000910CD"/>
    <w:rsid w:val="00094D5C"/>
    <w:rsid w:val="000A1421"/>
    <w:rsid w:val="000A18D3"/>
    <w:rsid w:val="000A1D5D"/>
    <w:rsid w:val="000A3B7F"/>
    <w:rsid w:val="000A3BEF"/>
    <w:rsid w:val="000A3DC4"/>
    <w:rsid w:val="000A67FE"/>
    <w:rsid w:val="000A76CB"/>
    <w:rsid w:val="000B0C20"/>
    <w:rsid w:val="000B3BF8"/>
    <w:rsid w:val="000B7EB2"/>
    <w:rsid w:val="000C09FF"/>
    <w:rsid w:val="000C0B3D"/>
    <w:rsid w:val="000C676E"/>
    <w:rsid w:val="000D1CF6"/>
    <w:rsid w:val="000D36DD"/>
    <w:rsid w:val="000D712C"/>
    <w:rsid w:val="000E0888"/>
    <w:rsid w:val="000E1594"/>
    <w:rsid w:val="000E30D5"/>
    <w:rsid w:val="000E7179"/>
    <w:rsid w:val="000E785A"/>
    <w:rsid w:val="000F1167"/>
    <w:rsid w:val="000F25AE"/>
    <w:rsid w:val="000F6544"/>
    <w:rsid w:val="001030A0"/>
    <w:rsid w:val="00106380"/>
    <w:rsid w:val="0010640B"/>
    <w:rsid w:val="00113A74"/>
    <w:rsid w:val="0011471A"/>
    <w:rsid w:val="00115019"/>
    <w:rsid w:val="00116395"/>
    <w:rsid w:val="00117AC7"/>
    <w:rsid w:val="001226A4"/>
    <w:rsid w:val="00125061"/>
    <w:rsid w:val="001259D0"/>
    <w:rsid w:val="0012705E"/>
    <w:rsid w:val="0013215B"/>
    <w:rsid w:val="00132C78"/>
    <w:rsid w:val="00137AE6"/>
    <w:rsid w:val="00137CB4"/>
    <w:rsid w:val="00137CC1"/>
    <w:rsid w:val="00144B3E"/>
    <w:rsid w:val="001453D5"/>
    <w:rsid w:val="00145D94"/>
    <w:rsid w:val="00146182"/>
    <w:rsid w:val="00157433"/>
    <w:rsid w:val="001614CC"/>
    <w:rsid w:val="00181BF9"/>
    <w:rsid w:val="0018284A"/>
    <w:rsid w:val="00187BB8"/>
    <w:rsid w:val="00192851"/>
    <w:rsid w:val="00196203"/>
    <w:rsid w:val="001A1784"/>
    <w:rsid w:val="001A2060"/>
    <w:rsid w:val="001A3AA3"/>
    <w:rsid w:val="001A74D3"/>
    <w:rsid w:val="001A7D9A"/>
    <w:rsid w:val="001B7B6D"/>
    <w:rsid w:val="001C131F"/>
    <w:rsid w:val="001C1DB9"/>
    <w:rsid w:val="001C24A9"/>
    <w:rsid w:val="001D23C6"/>
    <w:rsid w:val="001D6607"/>
    <w:rsid w:val="001D73EC"/>
    <w:rsid w:val="001E53C4"/>
    <w:rsid w:val="001F19E4"/>
    <w:rsid w:val="001F66EB"/>
    <w:rsid w:val="00200E5B"/>
    <w:rsid w:val="00202C70"/>
    <w:rsid w:val="00206C6B"/>
    <w:rsid w:val="00214928"/>
    <w:rsid w:val="002221DF"/>
    <w:rsid w:val="0022228E"/>
    <w:rsid w:val="00222A6B"/>
    <w:rsid w:val="002240A2"/>
    <w:rsid w:val="002246C6"/>
    <w:rsid w:val="00224A85"/>
    <w:rsid w:val="00225CE8"/>
    <w:rsid w:val="0022694D"/>
    <w:rsid w:val="00227CDE"/>
    <w:rsid w:val="00236B86"/>
    <w:rsid w:val="0024133B"/>
    <w:rsid w:val="002473D5"/>
    <w:rsid w:val="00255ACD"/>
    <w:rsid w:val="002567B7"/>
    <w:rsid w:val="00256ACB"/>
    <w:rsid w:val="00257295"/>
    <w:rsid w:val="0026530F"/>
    <w:rsid w:val="00266910"/>
    <w:rsid w:val="00266C34"/>
    <w:rsid w:val="002673FC"/>
    <w:rsid w:val="00267533"/>
    <w:rsid w:val="00277C96"/>
    <w:rsid w:val="002800C7"/>
    <w:rsid w:val="00283E87"/>
    <w:rsid w:val="00285DEF"/>
    <w:rsid w:val="002935D8"/>
    <w:rsid w:val="0029399F"/>
    <w:rsid w:val="00293AC6"/>
    <w:rsid w:val="00296DAF"/>
    <w:rsid w:val="002A1F2E"/>
    <w:rsid w:val="002A21B1"/>
    <w:rsid w:val="002A3471"/>
    <w:rsid w:val="002A42F6"/>
    <w:rsid w:val="002A534C"/>
    <w:rsid w:val="002A7020"/>
    <w:rsid w:val="002B2E37"/>
    <w:rsid w:val="002B7554"/>
    <w:rsid w:val="002C022C"/>
    <w:rsid w:val="002C0E1E"/>
    <w:rsid w:val="002C3982"/>
    <w:rsid w:val="002C433B"/>
    <w:rsid w:val="002C4B8A"/>
    <w:rsid w:val="002C72B4"/>
    <w:rsid w:val="002D0147"/>
    <w:rsid w:val="002D08D6"/>
    <w:rsid w:val="002D2754"/>
    <w:rsid w:val="002D7B71"/>
    <w:rsid w:val="002E22B7"/>
    <w:rsid w:val="002E4744"/>
    <w:rsid w:val="002E4A83"/>
    <w:rsid w:val="002E58C2"/>
    <w:rsid w:val="002E5A78"/>
    <w:rsid w:val="002F24D7"/>
    <w:rsid w:val="002F353B"/>
    <w:rsid w:val="002F4E41"/>
    <w:rsid w:val="002F5F53"/>
    <w:rsid w:val="003009B2"/>
    <w:rsid w:val="003026D7"/>
    <w:rsid w:val="00302747"/>
    <w:rsid w:val="00305136"/>
    <w:rsid w:val="00305BC1"/>
    <w:rsid w:val="0030663D"/>
    <w:rsid w:val="003106FB"/>
    <w:rsid w:val="003126CE"/>
    <w:rsid w:val="003132D7"/>
    <w:rsid w:val="003162E5"/>
    <w:rsid w:val="00323311"/>
    <w:rsid w:val="00326AC4"/>
    <w:rsid w:val="00327934"/>
    <w:rsid w:val="00330378"/>
    <w:rsid w:val="0033056C"/>
    <w:rsid w:val="00332815"/>
    <w:rsid w:val="00333A2A"/>
    <w:rsid w:val="00333DB2"/>
    <w:rsid w:val="003352C0"/>
    <w:rsid w:val="00336E7D"/>
    <w:rsid w:val="003400C2"/>
    <w:rsid w:val="00340303"/>
    <w:rsid w:val="003437DD"/>
    <w:rsid w:val="00345E43"/>
    <w:rsid w:val="0034642B"/>
    <w:rsid w:val="00350285"/>
    <w:rsid w:val="003535B2"/>
    <w:rsid w:val="0035416A"/>
    <w:rsid w:val="00354897"/>
    <w:rsid w:val="003563C3"/>
    <w:rsid w:val="00361095"/>
    <w:rsid w:val="00361778"/>
    <w:rsid w:val="00367E20"/>
    <w:rsid w:val="0037047B"/>
    <w:rsid w:val="00371894"/>
    <w:rsid w:val="00375471"/>
    <w:rsid w:val="00376C2C"/>
    <w:rsid w:val="00381057"/>
    <w:rsid w:val="00384F9F"/>
    <w:rsid w:val="00386A5C"/>
    <w:rsid w:val="00386DEA"/>
    <w:rsid w:val="003941AE"/>
    <w:rsid w:val="0039795C"/>
    <w:rsid w:val="00397D74"/>
    <w:rsid w:val="003A37AC"/>
    <w:rsid w:val="003A71BE"/>
    <w:rsid w:val="003A7D1F"/>
    <w:rsid w:val="003B3653"/>
    <w:rsid w:val="003B49C6"/>
    <w:rsid w:val="003B5309"/>
    <w:rsid w:val="003C1091"/>
    <w:rsid w:val="003C2E42"/>
    <w:rsid w:val="003C4999"/>
    <w:rsid w:val="003D5DBA"/>
    <w:rsid w:val="003D6786"/>
    <w:rsid w:val="003D7E8B"/>
    <w:rsid w:val="003E2103"/>
    <w:rsid w:val="003E3368"/>
    <w:rsid w:val="003E3ABE"/>
    <w:rsid w:val="003F7AAD"/>
    <w:rsid w:val="00400717"/>
    <w:rsid w:val="0040366D"/>
    <w:rsid w:val="004055B6"/>
    <w:rsid w:val="00405DDC"/>
    <w:rsid w:val="00407C6A"/>
    <w:rsid w:val="00413573"/>
    <w:rsid w:val="00415973"/>
    <w:rsid w:val="004167AA"/>
    <w:rsid w:val="00417E38"/>
    <w:rsid w:val="004241CF"/>
    <w:rsid w:val="00426D9B"/>
    <w:rsid w:val="0043028B"/>
    <w:rsid w:val="00431629"/>
    <w:rsid w:val="0043430D"/>
    <w:rsid w:val="00435AF1"/>
    <w:rsid w:val="00436974"/>
    <w:rsid w:val="00443A9D"/>
    <w:rsid w:val="00445244"/>
    <w:rsid w:val="00450DC0"/>
    <w:rsid w:val="00451C22"/>
    <w:rsid w:val="0045246A"/>
    <w:rsid w:val="00455DC1"/>
    <w:rsid w:val="00460372"/>
    <w:rsid w:val="00460AE1"/>
    <w:rsid w:val="00463CED"/>
    <w:rsid w:val="00464616"/>
    <w:rsid w:val="0046519F"/>
    <w:rsid w:val="00466E62"/>
    <w:rsid w:val="00467D62"/>
    <w:rsid w:val="00475A33"/>
    <w:rsid w:val="00480004"/>
    <w:rsid w:val="0048014F"/>
    <w:rsid w:val="00486931"/>
    <w:rsid w:val="004917EA"/>
    <w:rsid w:val="0049199A"/>
    <w:rsid w:val="00492051"/>
    <w:rsid w:val="00495E3A"/>
    <w:rsid w:val="004A01E7"/>
    <w:rsid w:val="004A3162"/>
    <w:rsid w:val="004A61C6"/>
    <w:rsid w:val="004B176E"/>
    <w:rsid w:val="004B36A7"/>
    <w:rsid w:val="004B500B"/>
    <w:rsid w:val="004B588F"/>
    <w:rsid w:val="004C257F"/>
    <w:rsid w:val="004C2968"/>
    <w:rsid w:val="004C5EA5"/>
    <w:rsid w:val="004C7756"/>
    <w:rsid w:val="004E1F95"/>
    <w:rsid w:val="004E4681"/>
    <w:rsid w:val="004E4689"/>
    <w:rsid w:val="004F0418"/>
    <w:rsid w:val="004F162B"/>
    <w:rsid w:val="004F193D"/>
    <w:rsid w:val="004F1F5B"/>
    <w:rsid w:val="004F4F83"/>
    <w:rsid w:val="00500528"/>
    <w:rsid w:val="00501A61"/>
    <w:rsid w:val="00501EB3"/>
    <w:rsid w:val="00511CEA"/>
    <w:rsid w:val="00513F3C"/>
    <w:rsid w:val="00525F0E"/>
    <w:rsid w:val="00526648"/>
    <w:rsid w:val="00526A8D"/>
    <w:rsid w:val="00533132"/>
    <w:rsid w:val="00550D58"/>
    <w:rsid w:val="00554494"/>
    <w:rsid w:val="005627D1"/>
    <w:rsid w:val="0056507D"/>
    <w:rsid w:val="00570D22"/>
    <w:rsid w:val="005713A8"/>
    <w:rsid w:val="00572975"/>
    <w:rsid w:val="00581998"/>
    <w:rsid w:val="0058546D"/>
    <w:rsid w:val="00585519"/>
    <w:rsid w:val="00586947"/>
    <w:rsid w:val="005902AC"/>
    <w:rsid w:val="00590C70"/>
    <w:rsid w:val="005911CE"/>
    <w:rsid w:val="00591B21"/>
    <w:rsid w:val="00592B07"/>
    <w:rsid w:val="005958F4"/>
    <w:rsid w:val="005A0C72"/>
    <w:rsid w:val="005A4FA2"/>
    <w:rsid w:val="005A7EE9"/>
    <w:rsid w:val="005B318C"/>
    <w:rsid w:val="005C20F4"/>
    <w:rsid w:val="005C4050"/>
    <w:rsid w:val="005D3ACB"/>
    <w:rsid w:val="005E4D66"/>
    <w:rsid w:val="005E5149"/>
    <w:rsid w:val="005E6D3F"/>
    <w:rsid w:val="005F09B6"/>
    <w:rsid w:val="005F11FA"/>
    <w:rsid w:val="005F1214"/>
    <w:rsid w:val="005F45A8"/>
    <w:rsid w:val="00600239"/>
    <w:rsid w:val="006045AF"/>
    <w:rsid w:val="00605DFD"/>
    <w:rsid w:val="00610813"/>
    <w:rsid w:val="006144A1"/>
    <w:rsid w:val="00616CEE"/>
    <w:rsid w:val="00617AB0"/>
    <w:rsid w:val="0062038A"/>
    <w:rsid w:val="0062397E"/>
    <w:rsid w:val="006307A6"/>
    <w:rsid w:val="00632E57"/>
    <w:rsid w:val="006330FF"/>
    <w:rsid w:val="006344F1"/>
    <w:rsid w:val="00640CE3"/>
    <w:rsid w:val="006418CC"/>
    <w:rsid w:val="00644A9E"/>
    <w:rsid w:val="00650767"/>
    <w:rsid w:val="00651D38"/>
    <w:rsid w:val="006535FF"/>
    <w:rsid w:val="00653C8C"/>
    <w:rsid w:val="006561A7"/>
    <w:rsid w:val="00661179"/>
    <w:rsid w:val="00663E88"/>
    <w:rsid w:val="0066773D"/>
    <w:rsid w:val="006704CC"/>
    <w:rsid w:val="00670C42"/>
    <w:rsid w:val="00671601"/>
    <w:rsid w:val="0067445A"/>
    <w:rsid w:val="0068278F"/>
    <w:rsid w:val="00693EF8"/>
    <w:rsid w:val="006A0CEC"/>
    <w:rsid w:val="006A1B23"/>
    <w:rsid w:val="006A2DCC"/>
    <w:rsid w:val="006B2758"/>
    <w:rsid w:val="006B579E"/>
    <w:rsid w:val="006B73AC"/>
    <w:rsid w:val="006B7626"/>
    <w:rsid w:val="006C584C"/>
    <w:rsid w:val="006C65C7"/>
    <w:rsid w:val="006C6654"/>
    <w:rsid w:val="006C71BE"/>
    <w:rsid w:val="006D527E"/>
    <w:rsid w:val="006E085C"/>
    <w:rsid w:val="006E0D70"/>
    <w:rsid w:val="006E693C"/>
    <w:rsid w:val="006F1A0F"/>
    <w:rsid w:val="006F3412"/>
    <w:rsid w:val="006F442A"/>
    <w:rsid w:val="006F4D55"/>
    <w:rsid w:val="006F5962"/>
    <w:rsid w:val="00701A7D"/>
    <w:rsid w:val="00704FAA"/>
    <w:rsid w:val="007057C1"/>
    <w:rsid w:val="0071332D"/>
    <w:rsid w:val="0071615C"/>
    <w:rsid w:val="007167A8"/>
    <w:rsid w:val="007202C6"/>
    <w:rsid w:val="007244DE"/>
    <w:rsid w:val="00732198"/>
    <w:rsid w:val="00733683"/>
    <w:rsid w:val="00742A5A"/>
    <w:rsid w:val="00744EE2"/>
    <w:rsid w:val="00750AC2"/>
    <w:rsid w:val="00752AFB"/>
    <w:rsid w:val="00754834"/>
    <w:rsid w:val="00754ED8"/>
    <w:rsid w:val="00756F94"/>
    <w:rsid w:val="0076133D"/>
    <w:rsid w:val="00772F4C"/>
    <w:rsid w:val="00776E47"/>
    <w:rsid w:val="00792914"/>
    <w:rsid w:val="007954ED"/>
    <w:rsid w:val="0079784B"/>
    <w:rsid w:val="007A40A6"/>
    <w:rsid w:val="007A4895"/>
    <w:rsid w:val="007C0D9A"/>
    <w:rsid w:val="007C2E4C"/>
    <w:rsid w:val="007C4CDA"/>
    <w:rsid w:val="007D14DD"/>
    <w:rsid w:val="007D67FC"/>
    <w:rsid w:val="007E0667"/>
    <w:rsid w:val="007E1FD7"/>
    <w:rsid w:val="007E4F32"/>
    <w:rsid w:val="007E67A9"/>
    <w:rsid w:val="007F2285"/>
    <w:rsid w:val="007F7A46"/>
    <w:rsid w:val="00802E7C"/>
    <w:rsid w:val="0080465A"/>
    <w:rsid w:val="00807F8F"/>
    <w:rsid w:val="008104A4"/>
    <w:rsid w:val="00812435"/>
    <w:rsid w:val="00813973"/>
    <w:rsid w:val="00813988"/>
    <w:rsid w:val="00814D3F"/>
    <w:rsid w:val="008153F7"/>
    <w:rsid w:val="00826AEE"/>
    <w:rsid w:val="00826F41"/>
    <w:rsid w:val="008271D6"/>
    <w:rsid w:val="008301AC"/>
    <w:rsid w:val="008302A8"/>
    <w:rsid w:val="0083400E"/>
    <w:rsid w:val="00834BB4"/>
    <w:rsid w:val="00841AE0"/>
    <w:rsid w:val="00843E98"/>
    <w:rsid w:val="00846389"/>
    <w:rsid w:val="00847298"/>
    <w:rsid w:val="00852A63"/>
    <w:rsid w:val="00853712"/>
    <w:rsid w:val="00853891"/>
    <w:rsid w:val="00856E45"/>
    <w:rsid w:val="00856EB6"/>
    <w:rsid w:val="00857FBA"/>
    <w:rsid w:val="0086264B"/>
    <w:rsid w:val="00870856"/>
    <w:rsid w:val="0087715B"/>
    <w:rsid w:val="00877D08"/>
    <w:rsid w:val="00877D44"/>
    <w:rsid w:val="0088376A"/>
    <w:rsid w:val="0089215A"/>
    <w:rsid w:val="00893714"/>
    <w:rsid w:val="00893A6F"/>
    <w:rsid w:val="00894357"/>
    <w:rsid w:val="0089755F"/>
    <w:rsid w:val="008A1EAF"/>
    <w:rsid w:val="008B0C55"/>
    <w:rsid w:val="008B1B76"/>
    <w:rsid w:val="008C1916"/>
    <w:rsid w:val="008C28A1"/>
    <w:rsid w:val="008C7ED7"/>
    <w:rsid w:val="008D0708"/>
    <w:rsid w:val="008D0FD2"/>
    <w:rsid w:val="008D2B99"/>
    <w:rsid w:val="008D3263"/>
    <w:rsid w:val="008D51C2"/>
    <w:rsid w:val="008D69EE"/>
    <w:rsid w:val="008E09D7"/>
    <w:rsid w:val="008E0C60"/>
    <w:rsid w:val="008E6FAD"/>
    <w:rsid w:val="008F17BE"/>
    <w:rsid w:val="008F3DF3"/>
    <w:rsid w:val="008F3FF0"/>
    <w:rsid w:val="008F750E"/>
    <w:rsid w:val="00900124"/>
    <w:rsid w:val="009003C1"/>
    <w:rsid w:val="00902C6F"/>
    <w:rsid w:val="0090324C"/>
    <w:rsid w:val="00906527"/>
    <w:rsid w:val="00915412"/>
    <w:rsid w:val="00915A3D"/>
    <w:rsid w:val="00917376"/>
    <w:rsid w:val="0092458F"/>
    <w:rsid w:val="00925170"/>
    <w:rsid w:val="0092721C"/>
    <w:rsid w:val="00927325"/>
    <w:rsid w:val="009354A8"/>
    <w:rsid w:val="00936F1C"/>
    <w:rsid w:val="00940225"/>
    <w:rsid w:val="00941023"/>
    <w:rsid w:val="009436E6"/>
    <w:rsid w:val="00951183"/>
    <w:rsid w:val="009524FA"/>
    <w:rsid w:val="00962B6F"/>
    <w:rsid w:val="00967568"/>
    <w:rsid w:val="009743BA"/>
    <w:rsid w:val="00976455"/>
    <w:rsid w:val="00977D58"/>
    <w:rsid w:val="00980A1E"/>
    <w:rsid w:val="009818EE"/>
    <w:rsid w:val="00984702"/>
    <w:rsid w:val="0099098E"/>
    <w:rsid w:val="009937ED"/>
    <w:rsid w:val="00996E3F"/>
    <w:rsid w:val="0099747C"/>
    <w:rsid w:val="00997580"/>
    <w:rsid w:val="009A1E1B"/>
    <w:rsid w:val="009A317D"/>
    <w:rsid w:val="009A39D9"/>
    <w:rsid w:val="009B1E33"/>
    <w:rsid w:val="009B5048"/>
    <w:rsid w:val="009B64E2"/>
    <w:rsid w:val="009B67F3"/>
    <w:rsid w:val="009C07B4"/>
    <w:rsid w:val="009C1C2A"/>
    <w:rsid w:val="009C2E44"/>
    <w:rsid w:val="009C3A31"/>
    <w:rsid w:val="009C5C19"/>
    <w:rsid w:val="009D556C"/>
    <w:rsid w:val="009E00A1"/>
    <w:rsid w:val="009E0749"/>
    <w:rsid w:val="009E16BA"/>
    <w:rsid w:val="009E27B3"/>
    <w:rsid w:val="009E4BD9"/>
    <w:rsid w:val="009F6EBC"/>
    <w:rsid w:val="009F72E4"/>
    <w:rsid w:val="00A04AB1"/>
    <w:rsid w:val="00A12E96"/>
    <w:rsid w:val="00A168E6"/>
    <w:rsid w:val="00A26E4B"/>
    <w:rsid w:val="00A34563"/>
    <w:rsid w:val="00A35A9D"/>
    <w:rsid w:val="00A42E55"/>
    <w:rsid w:val="00A47EAB"/>
    <w:rsid w:val="00A519F4"/>
    <w:rsid w:val="00A552D5"/>
    <w:rsid w:val="00A56E09"/>
    <w:rsid w:val="00A57955"/>
    <w:rsid w:val="00A675F4"/>
    <w:rsid w:val="00A70BE4"/>
    <w:rsid w:val="00A72595"/>
    <w:rsid w:val="00A75C65"/>
    <w:rsid w:val="00A80813"/>
    <w:rsid w:val="00A81ABE"/>
    <w:rsid w:val="00A838F9"/>
    <w:rsid w:val="00A87245"/>
    <w:rsid w:val="00A90A7C"/>
    <w:rsid w:val="00AA1488"/>
    <w:rsid w:val="00AA17A1"/>
    <w:rsid w:val="00AA64BF"/>
    <w:rsid w:val="00AA6F29"/>
    <w:rsid w:val="00AB2093"/>
    <w:rsid w:val="00AB229A"/>
    <w:rsid w:val="00AB4FC2"/>
    <w:rsid w:val="00AC126D"/>
    <w:rsid w:val="00AC271C"/>
    <w:rsid w:val="00AC2D67"/>
    <w:rsid w:val="00AD1856"/>
    <w:rsid w:val="00AD2A50"/>
    <w:rsid w:val="00AD3CAA"/>
    <w:rsid w:val="00AD5266"/>
    <w:rsid w:val="00AE0E8F"/>
    <w:rsid w:val="00AE16FE"/>
    <w:rsid w:val="00AE603B"/>
    <w:rsid w:val="00AF60DA"/>
    <w:rsid w:val="00B062A3"/>
    <w:rsid w:val="00B116A5"/>
    <w:rsid w:val="00B14075"/>
    <w:rsid w:val="00B1552F"/>
    <w:rsid w:val="00B2046F"/>
    <w:rsid w:val="00B234B6"/>
    <w:rsid w:val="00B236AE"/>
    <w:rsid w:val="00B2757A"/>
    <w:rsid w:val="00B316AC"/>
    <w:rsid w:val="00B323C2"/>
    <w:rsid w:val="00B36F05"/>
    <w:rsid w:val="00B42677"/>
    <w:rsid w:val="00B42BF0"/>
    <w:rsid w:val="00B43312"/>
    <w:rsid w:val="00B4506C"/>
    <w:rsid w:val="00B458B9"/>
    <w:rsid w:val="00B54479"/>
    <w:rsid w:val="00B54CCA"/>
    <w:rsid w:val="00B560B7"/>
    <w:rsid w:val="00B6208F"/>
    <w:rsid w:val="00B805E9"/>
    <w:rsid w:val="00B8322B"/>
    <w:rsid w:val="00B83FDA"/>
    <w:rsid w:val="00B96E3F"/>
    <w:rsid w:val="00BA1FBC"/>
    <w:rsid w:val="00BA20EF"/>
    <w:rsid w:val="00BB0E8A"/>
    <w:rsid w:val="00BB102F"/>
    <w:rsid w:val="00BB34EE"/>
    <w:rsid w:val="00BC13EC"/>
    <w:rsid w:val="00BC3557"/>
    <w:rsid w:val="00BD06D0"/>
    <w:rsid w:val="00BD0A63"/>
    <w:rsid w:val="00BE5877"/>
    <w:rsid w:val="00BE752C"/>
    <w:rsid w:val="00BF0697"/>
    <w:rsid w:val="00BF0EDB"/>
    <w:rsid w:val="00BF3437"/>
    <w:rsid w:val="00BF3AAE"/>
    <w:rsid w:val="00C00E44"/>
    <w:rsid w:val="00C01078"/>
    <w:rsid w:val="00C020C0"/>
    <w:rsid w:val="00C059E2"/>
    <w:rsid w:val="00C14476"/>
    <w:rsid w:val="00C22EBF"/>
    <w:rsid w:val="00C23F1E"/>
    <w:rsid w:val="00C31468"/>
    <w:rsid w:val="00C33410"/>
    <w:rsid w:val="00C340F9"/>
    <w:rsid w:val="00C35C0D"/>
    <w:rsid w:val="00C37D3B"/>
    <w:rsid w:val="00C40460"/>
    <w:rsid w:val="00C40582"/>
    <w:rsid w:val="00C43974"/>
    <w:rsid w:val="00C44A7C"/>
    <w:rsid w:val="00C44F87"/>
    <w:rsid w:val="00C460BC"/>
    <w:rsid w:val="00C4667D"/>
    <w:rsid w:val="00C47188"/>
    <w:rsid w:val="00C511F1"/>
    <w:rsid w:val="00C51213"/>
    <w:rsid w:val="00C52D86"/>
    <w:rsid w:val="00C57A83"/>
    <w:rsid w:val="00C57B8D"/>
    <w:rsid w:val="00C57E36"/>
    <w:rsid w:val="00C62CD1"/>
    <w:rsid w:val="00C64FC4"/>
    <w:rsid w:val="00C654BF"/>
    <w:rsid w:val="00C66D64"/>
    <w:rsid w:val="00C66E59"/>
    <w:rsid w:val="00C71643"/>
    <w:rsid w:val="00C76B1F"/>
    <w:rsid w:val="00C80CB9"/>
    <w:rsid w:val="00C8504A"/>
    <w:rsid w:val="00C9450A"/>
    <w:rsid w:val="00C95EE0"/>
    <w:rsid w:val="00C964AD"/>
    <w:rsid w:val="00C96FF2"/>
    <w:rsid w:val="00CA1197"/>
    <w:rsid w:val="00CB00ED"/>
    <w:rsid w:val="00CB04B6"/>
    <w:rsid w:val="00CB0B4E"/>
    <w:rsid w:val="00CB3864"/>
    <w:rsid w:val="00CB59FC"/>
    <w:rsid w:val="00CC61B0"/>
    <w:rsid w:val="00CD29C6"/>
    <w:rsid w:val="00CE254B"/>
    <w:rsid w:val="00CE3FA9"/>
    <w:rsid w:val="00CE7F4F"/>
    <w:rsid w:val="00CF3F03"/>
    <w:rsid w:val="00D00B65"/>
    <w:rsid w:val="00D00CFF"/>
    <w:rsid w:val="00D03C0A"/>
    <w:rsid w:val="00D05156"/>
    <w:rsid w:val="00D05750"/>
    <w:rsid w:val="00D13131"/>
    <w:rsid w:val="00D134D6"/>
    <w:rsid w:val="00D1407A"/>
    <w:rsid w:val="00D157FA"/>
    <w:rsid w:val="00D159C8"/>
    <w:rsid w:val="00D15D40"/>
    <w:rsid w:val="00D15F65"/>
    <w:rsid w:val="00D17F5A"/>
    <w:rsid w:val="00D242BF"/>
    <w:rsid w:val="00D249A9"/>
    <w:rsid w:val="00D303F9"/>
    <w:rsid w:val="00D32F3F"/>
    <w:rsid w:val="00D35EEA"/>
    <w:rsid w:val="00D37D8E"/>
    <w:rsid w:val="00D40647"/>
    <w:rsid w:val="00D43E5E"/>
    <w:rsid w:val="00D4456C"/>
    <w:rsid w:val="00D44D07"/>
    <w:rsid w:val="00D525B7"/>
    <w:rsid w:val="00D55C7B"/>
    <w:rsid w:val="00D56980"/>
    <w:rsid w:val="00D663E6"/>
    <w:rsid w:val="00D66D24"/>
    <w:rsid w:val="00D73365"/>
    <w:rsid w:val="00D737EA"/>
    <w:rsid w:val="00D76AA0"/>
    <w:rsid w:val="00D77321"/>
    <w:rsid w:val="00D77CFA"/>
    <w:rsid w:val="00D80EE7"/>
    <w:rsid w:val="00D8255C"/>
    <w:rsid w:val="00D82F14"/>
    <w:rsid w:val="00D901D0"/>
    <w:rsid w:val="00D90836"/>
    <w:rsid w:val="00D90CA8"/>
    <w:rsid w:val="00D90CD6"/>
    <w:rsid w:val="00D96734"/>
    <w:rsid w:val="00DA5680"/>
    <w:rsid w:val="00DA5C83"/>
    <w:rsid w:val="00DB1A26"/>
    <w:rsid w:val="00DB4DFC"/>
    <w:rsid w:val="00DB59CD"/>
    <w:rsid w:val="00DB67F5"/>
    <w:rsid w:val="00DC3069"/>
    <w:rsid w:val="00DC3197"/>
    <w:rsid w:val="00DC4CB1"/>
    <w:rsid w:val="00DC531A"/>
    <w:rsid w:val="00DC5CC9"/>
    <w:rsid w:val="00DD4C2B"/>
    <w:rsid w:val="00DE1D68"/>
    <w:rsid w:val="00DE22C1"/>
    <w:rsid w:val="00DF188C"/>
    <w:rsid w:val="00DF1C64"/>
    <w:rsid w:val="00DF3062"/>
    <w:rsid w:val="00DF39ED"/>
    <w:rsid w:val="00DF3EC2"/>
    <w:rsid w:val="00DF73DF"/>
    <w:rsid w:val="00E015EB"/>
    <w:rsid w:val="00E03365"/>
    <w:rsid w:val="00E04FD7"/>
    <w:rsid w:val="00E062ED"/>
    <w:rsid w:val="00E112F2"/>
    <w:rsid w:val="00E12DC6"/>
    <w:rsid w:val="00E13840"/>
    <w:rsid w:val="00E16959"/>
    <w:rsid w:val="00E17058"/>
    <w:rsid w:val="00E220DD"/>
    <w:rsid w:val="00E26A8E"/>
    <w:rsid w:val="00E30277"/>
    <w:rsid w:val="00E35F75"/>
    <w:rsid w:val="00E37333"/>
    <w:rsid w:val="00E44180"/>
    <w:rsid w:val="00E46377"/>
    <w:rsid w:val="00E46CE6"/>
    <w:rsid w:val="00E5109C"/>
    <w:rsid w:val="00E51F3D"/>
    <w:rsid w:val="00E54D73"/>
    <w:rsid w:val="00E6367D"/>
    <w:rsid w:val="00E831F1"/>
    <w:rsid w:val="00E93920"/>
    <w:rsid w:val="00E93A1A"/>
    <w:rsid w:val="00EA58D3"/>
    <w:rsid w:val="00EA5F32"/>
    <w:rsid w:val="00EB3348"/>
    <w:rsid w:val="00EB3359"/>
    <w:rsid w:val="00EB4C67"/>
    <w:rsid w:val="00EB515C"/>
    <w:rsid w:val="00EB5C5A"/>
    <w:rsid w:val="00EB7090"/>
    <w:rsid w:val="00EB75F5"/>
    <w:rsid w:val="00EB7F91"/>
    <w:rsid w:val="00EC043A"/>
    <w:rsid w:val="00EC6D89"/>
    <w:rsid w:val="00ED02D1"/>
    <w:rsid w:val="00EE7698"/>
    <w:rsid w:val="00EF1858"/>
    <w:rsid w:val="00F01643"/>
    <w:rsid w:val="00F02078"/>
    <w:rsid w:val="00F036ED"/>
    <w:rsid w:val="00F06593"/>
    <w:rsid w:val="00F1109E"/>
    <w:rsid w:val="00F16174"/>
    <w:rsid w:val="00F225BE"/>
    <w:rsid w:val="00F24360"/>
    <w:rsid w:val="00F30A97"/>
    <w:rsid w:val="00F30D88"/>
    <w:rsid w:val="00F30FE0"/>
    <w:rsid w:val="00F31311"/>
    <w:rsid w:val="00F363EC"/>
    <w:rsid w:val="00F36D3B"/>
    <w:rsid w:val="00F435F2"/>
    <w:rsid w:val="00F45C51"/>
    <w:rsid w:val="00F53776"/>
    <w:rsid w:val="00F57FBF"/>
    <w:rsid w:val="00F65CA0"/>
    <w:rsid w:val="00F67A7D"/>
    <w:rsid w:val="00F7178C"/>
    <w:rsid w:val="00F72CC7"/>
    <w:rsid w:val="00F77E2C"/>
    <w:rsid w:val="00F819B4"/>
    <w:rsid w:val="00F82F36"/>
    <w:rsid w:val="00F8637C"/>
    <w:rsid w:val="00F87E2D"/>
    <w:rsid w:val="00F87E91"/>
    <w:rsid w:val="00F94646"/>
    <w:rsid w:val="00F953BD"/>
    <w:rsid w:val="00F97C3F"/>
    <w:rsid w:val="00FA0C0F"/>
    <w:rsid w:val="00FA174C"/>
    <w:rsid w:val="00FA1F57"/>
    <w:rsid w:val="00FA230C"/>
    <w:rsid w:val="00FA2981"/>
    <w:rsid w:val="00FA5F0D"/>
    <w:rsid w:val="00FA692E"/>
    <w:rsid w:val="00FB1832"/>
    <w:rsid w:val="00FB6DBE"/>
    <w:rsid w:val="00FC0051"/>
    <w:rsid w:val="00FC2C6D"/>
    <w:rsid w:val="00FC4DCC"/>
    <w:rsid w:val="00FC625F"/>
    <w:rsid w:val="00FC7178"/>
    <w:rsid w:val="00FF1770"/>
    <w:rsid w:val="00FF4B63"/>
    <w:rsid w:val="00FF6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B79131"/>
  <w15:docId w15:val="{412292D1-8EB2-4A29-98E8-DF899B200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255C"/>
    <w:pPr>
      <w:spacing w:after="200" w:line="276" w:lineRule="auto"/>
    </w:pPr>
    <w:rPr>
      <w:sz w:val="22"/>
      <w:szCs w:val="22"/>
    </w:rPr>
  </w:style>
  <w:style w:type="paragraph" w:styleId="1">
    <w:name w:val="heading 1"/>
    <w:basedOn w:val="a"/>
    <w:next w:val="a"/>
    <w:link w:val="10"/>
    <w:qFormat/>
    <w:rsid w:val="00E54D73"/>
    <w:pPr>
      <w:keepNext/>
      <w:spacing w:after="240" w:line="240" w:lineRule="auto"/>
      <w:jc w:val="right"/>
      <w:outlineLvl w:val="0"/>
    </w:pPr>
    <w:rPr>
      <w:rFonts w:ascii="Times New Roman" w:hAnsi="Times New Roman"/>
      <w:sz w:val="20"/>
      <w:szCs w:val="20"/>
      <w:lang w:eastAsia="en-US"/>
    </w:rPr>
  </w:style>
  <w:style w:type="paragraph" w:styleId="3">
    <w:name w:val="heading 3"/>
    <w:basedOn w:val="a"/>
    <w:next w:val="a"/>
    <w:link w:val="30"/>
    <w:qFormat/>
    <w:rsid w:val="00E54D73"/>
    <w:pPr>
      <w:keepNext/>
      <w:spacing w:before="240" w:after="60"/>
      <w:outlineLvl w:val="2"/>
    </w:pPr>
    <w:rPr>
      <w:rFonts w:ascii="Cambria" w:hAnsi="Cambria"/>
      <w:b/>
      <w:bCs/>
      <w:sz w:val="26"/>
      <w:szCs w:val="26"/>
    </w:rPr>
  </w:style>
  <w:style w:type="paragraph" w:styleId="4">
    <w:name w:val="heading 4"/>
    <w:basedOn w:val="a"/>
    <w:next w:val="a"/>
    <w:link w:val="40"/>
    <w:qFormat/>
    <w:rsid w:val="00E54D73"/>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C65C7"/>
    <w:pPr>
      <w:spacing w:before="100" w:beforeAutospacing="1" w:after="100" w:afterAutospacing="1" w:line="240" w:lineRule="auto"/>
    </w:pPr>
    <w:rPr>
      <w:rFonts w:ascii="Times New Roman" w:hAnsi="Times New Roman"/>
      <w:sz w:val="24"/>
      <w:szCs w:val="24"/>
    </w:rPr>
  </w:style>
  <w:style w:type="character" w:styleId="a4">
    <w:name w:val="Strong"/>
    <w:basedOn w:val="a0"/>
    <w:qFormat/>
    <w:rsid w:val="006C65C7"/>
    <w:rPr>
      <w:rFonts w:cs="Times New Roman"/>
      <w:b/>
      <w:bCs/>
    </w:rPr>
  </w:style>
  <w:style w:type="paragraph" w:styleId="a5">
    <w:name w:val="header"/>
    <w:basedOn w:val="a"/>
    <w:link w:val="a6"/>
    <w:rsid w:val="00B42BF0"/>
    <w:pPr>
      <w:tabs>
        <w:tab w:val="center" w:pos="4677"/>
        <w:tab w:val="right" w:pos="9355"/>
      </w:tabs>
      <w:spacing w:after="0" w:line="240" w:lineRule="auto"/>
    </w:pPr>
  </w:style>
  <w:style w:type="character" w:customStyle="1" w:styleId="a6">
    <w:name w:val="Верхний колонтитул Знак"/>
    <w:basedOn w:val="a0"/>
    <w:link w:val="a5"/>
    <w:locked/>
    <w:rsid w:val="00B42BF0"/>
    <w:rPr>
      <w:rFonts w:cs="Times New Roman"/>
    </w:rPr>
  </w:style>
  <w:style w:type="paragraph" w:styleId="a7">
    <w:name w:val="footer"/>
    <w:basedOn w:val="a"/>
    <w:link w:val="a8"/>
    <w:uiPriority w:val="99"/>
    <w:rsid w:val="00B42BF0"/>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B42BF0"/>
    <w:rPr>
      <w:rFonts w:cs="Times New Roman"/>
    </w:rPr>
  </w:style>
  <w:style w:type="paragraph" w:customStyle="1" w:styleId="11">
    <w:name w:val="Абзац списка1"/>
    <w:basedOn w:val="a"/>
    <w:rsid w:val="005A4FA2"/>
    <w:pPr>
      <w:ind w:left="720"/>
      <w:contextualSpacing/>
    </w:pPr>
  </w:style>
  <w:style w:type="table" w:styleId="a9">
    <w:name w:val="Table Grid"/>
    <w:basedOn w:val="a1"/>
    <w:rsid w:val="00E54D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locked/>
    <w:rsid w:val="00E54D73"/>
    <w:rPr>
      <w:rFonts w:ascii="Times New Roman" w:hAnsi="Times New Roman" w:cs="Times New Roman"/>
      <w:sz w:val="20"/>
      <w:szCs w:val="20"/>
      <w:lang w:eastAsia="en-US"/>
    </w:rPr>
  </w:style>
  <w:style w:type="character" w:customStyle="1" w:styleId="30">
    <w:name w:val="Заголовок 3 Знак"/>
    <w:basedOn w:val="a0"/>
    <w:link w:val="3"/>
    <w:semiHidden/>
    <w:locked/>
    <w:rsid w:val="00E54D73"/>
    <w:rPr>
      <w:rFonts w:ascii="Cambria" w:hAnsi="Cambria" w:cs="Times New Roman"/>
      <w:b/>
      <w:bCs/>
      <w:sz w:val="26"/>
      <w:szCs w:val="26"/>
    </w:rPr>
  </w:style>
  <w:style w:type="character" w:customStyle="1" w:styleId="40">
    <w:name w:val="Заголовок 4 Знак"/>
    <w:basedOn w:val="a0"/>
    <w:link w:val="4"/>
    <w:locked/>
    <w:rsid w:val="00E54D73"/>
    <w:rPr>
      <w:rFonts w:ascii="Cambria" w:hAnsi="Cambria" w:cs="Times New Roman"/>
      <w:b/>
      <w:bCs/>
      <w:i/>
      <w:iCs/>
      <w:color w:val="4F81BD"/>
      <w:sz w:val="20"/>
      <w:szCs w:val="20"/>
    </w:rPr>
  </w:style>
  <w:style w:type="character" w:customStyle="1" w:styleId="aa">
    <w:name w:val="Основной текст_"/>
    <w:link w:val="31"/>
    <w:locked/>
    <w:rsid w:val="00E54D73"/>
    <w:rPr>
      <w:rFonts w:ascii="Times New Roman" w:hAnsi="Times New Roman"/>
      <w:sz w:val="26"/>
      <w:shd w:val="clear" w:color="auto" w:fill="FFFFFF"/>
    </w:rPr>
  </w:style>
  <w:style w:type="character" w:customStyle="1" w:styleId="41">
    <w:name w:val="Основной текст (4)_"/>
    <w:link w:val="42"/>
    <w:locked/>
    <w:rsid w:val="00E54D73"/>
    <w:rPr>
      <w:rFonts w:ascii="Times New Roman" w:hAnsi="Times New Roman"/>
      <w:b/>
      <w:sz w:val="26"/>
      <w:shd w:val="clear" w:color="auto" w:fill="FFFFFF"/>
    </w:rPr>
  </w:style>
  <w:style w:type="paragraph" w:customStyle="1" w:styleId="31">
    <w:name w:val="Основной текст3"/>
    <w:basedOn w:val="a"/>
    <w:link w:val="aa"/>
    <w:rsid w:val="00E54D73"/>
    <w:pPr>
      <w:widowControl w:val="0"/>
      <w:shd w:val="clear" w:color="auto" w:fill="FFFFFF"/>
      <w:spacing w:after="60" w:line="322" w:lineRule="exact"/>
      <w:jc w:val="center"/>
    </w:pPr>
    <w:rPr>
      <w:rFonts w:ascii="Times New Roman" w:hAnsi="Times New Roman"/>
      <w:sz w:val="26"/>
      <w:szCs w:val="20"/>
    </w:rPr>
  </w:style>
  <w:style w:type="paragraph" w:customStyle="1" w:styleId="42">
    <w:name w:val="Основной текст (4)"/>
    <w:basedOn w:val="a"/>
    <w:link w:val="41"/>
    <w:rsid w:val="00E54D73"/>
    <w:pPr>
      <w:widowControl w:val="0"/>
      <w:shd w:val="clear" w:color="auto" w:fill="FFFFFF"/>
      <w:spacing w:before="3780" w:after="720" w:line="240" w:lineRule="atLeast"/>
      <w:ind w:hanging="1600"/>
      <w:jc w:val="center"/>
    </w:pPr>
    <w:rPr>
      <w:rFonts w:ascii="Times New Roman" w:hAnsi="Times New Roman"/>
      <w:b/>
      <w:sz w:val="26"/>
      <w:szCs w:val="20"/>
    </w:rPr>
  </w:style>
  <w:style w:type="character" w:customStyle="1" w:styleId="32">
    <w:name w:val="Заголовок №3_"/>
    <w:link w:val="33"/>
    <w:locked/>
    <w:rsid w:val="00E54D73"/>
    <w:rPr>
      <w:rFonts w:ascii="Times New Roman" w:hAnsi="Times New Roman"/>
      <w:b/>
      <w:sz w:val="26"/>
      <w:shd w:val="clear" w:color="auto" w:fill="FFFFFF"/>
    </w:rPr>
  </w:style>
  <w:style w:type="character" w:customStyle="1" w:styleId="ab">
    <w:name w:val="Основной текст + Полужирный"/>
    <w:rsid w:val="00E54D73"/>
    <w:rPr>
      <w:rFonts w:ascii="Times New Roman" w:hAnsi="Times New Roman"/>
      <w:b/>
      <w:color w:val="000000"/>
      <w:spacing w:val="0"/>
      <w:w w:val="100"/>
      <w:position w:val="0"/>
      <w:sz w:val="26"/>
      <w:u w:val="none"/>
      <w:shd w:val="clear" w:color="auto" w:fill="FFFFFF"/>
      <w:lang w:val="ru-RU" w:eastAsia="ru-RU"/>
    </w:rPr>
  </w:style>
  <w:style w:type="paragraph" w:customStyle="1" w:styleId="33">
    <w:name w:val="Заголовок №3"/>
    <w:basedOn w:val="a"/>
    <w:link w:val="32"/>
    <w:rsid w:val="00E54D73"/>
    <w:pPr>
      <w:widowControl w:val="0"/>
      <w:shd w:val="clear" w:color="auto" w:fill="FFFFFF"/>
      <w:spacing w:after="420" w:line="240" w:lineRule="atLeast"/>
      <w:outlineLvl w:val="2"/>
    </w:pPr>
    <w:rPr>
      <w:rFonts w:ascii="Times New Roman" w:hAnsi="Times New Roman"/>
      <w:b/>
      <w:sz w:val="26"/>
      <w:szCs w:val="20"/>
    </w:rPr>
  </w:style>
  <w:style w:type="character" w:customStyle="1" w:styleId="ac">
    <w:name w:val="Колонтитул_"/>
    <w:rsid w:val="00E54D73"/>
    <w:rPr>
      <w:rFonts w:ascii="Times New Roman" w:hAnsi="Times New Roman"/>
      <w:sz w:val="21"/>
      <w:u w:val="none"/>
    </w:rPr>
  </w:style>
  <w:style w:type="character" w:customStyle="1" w:styleId="ad">
    <w:name w:val="Колонтитул"/>
    <w:rsid w:val="00E54D73"/>
    <w:rPr>
      <w:rFonts w:ascii="Times New Roman" w:hAnsi="Times New Roman"/>
      <w:color w:val="000000"/>
      <w:spacing w:val="0"/>
      <w:w w:val="100"/>
      <w:position w:val="0"/>
      <w:sz w:val="21"/>
      <w:u w:val="none"/>
      <w:lang w:val="ru-RU" w:eastAsia="ru-RU"/>
    </w:rPr>
  </w:style>
  <w:style w:type="character" w:customStyle="1" w:styleId="43">
    <w:name w:val="Основной текст (4) + Не полужирный"/>
    <w:rsid w:val="00E54D73"/>
    <w:rPr>
      <w:rFonts w:ascii="Times New Roman" w:hAnsi="Times New Roman"/>
      <w:b/>
      <w:color w:val="000000"/>
      <w:spacing w:val="0"/>
      <w:w w:val="100"/>
      <w:position w:val="0"/>
      <w:sz w:val="26"/>
      <w:u w:val="none"/>
      <w:shd w:val="clear" w:color="auto" w:fill="FFFFFF"/>
      <w:lang w:val="ru-RU" w:eastAsia="ru-RU"/>
    </w:rPr>
  </w:style>
  <w:style w:type="character" w:customStyle="1" w:styleId="12">
    <w:name w:val="Основной текст1"/>
    <w:rsid w:val="00E54D73"/>
    <w:rPr>
      <w:rFonts w:ascii="Times New Roman" w:hAnsi="Times New Roman"/>
      <w:color w:val="000000"/>
      <w:spacing w:val="0"/>
      <w:w w:val="100"/>
      <w:position w:val="0"/>
      <w:sz w:val="26"/>
      <w:u w:val="none"/>
      <w:shd w:val="clear" w:color="auto" w:fill="FFFFFF"/>
      <w:lang w:val="ru-RU" w:eastAsia="ru-RU"/>
    </w:rPr>
  </w:style>
  <w:style w:type="table" w:customStyle="1" w:styleId="13">
    <w:name w:val="Сетка таблицы1"/>
    <w:rsid w:val="00E54D7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ветлый список1"/>
    <w:rsid w:val="00E54D73"/>
    <w:rPr>
      <w:rFonts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character" w:customStyle="1" w:styleId="15">
    <w:name w:val="Заголовок №1"/>
    <w:rsid w:val="00E54D73"/>
    <w:rPr>
      <w:rFonts w:ascii="Calibri" w:hAnsi="Calibri"/>
      <w:b/>
      <w:i/>
      <w:color w:val="000000"/>
      <w:spacing w:val="-10"/>
      <w:w w:val="100"/>
      <w:position w:val="0"/>
      <w:sz w:val="62"/>
      <w:u w:val="none"/>
      <w:lang w:val="ru-RU" w:eastAsia="ru-RU"/>
    </w:rPr>
  </w:style>
  <w:style w:type="character" w:customStyle="1" w:styleId="ae">
    <w:name w:val="Подпись к таблице_"/>
    <w:link w:val="af"/>
    <w:locked/>
    <w:rsid w:val="00E54D73"/>
    <w:rPr>
      <w:rFonts w:ascii="Times New Roman" w:hAnsi="Times New Roman"/>
      <w:sz w:val="23"/>
      <w:shd w:val="clear" w:color="auto" w:fill="FFFFFF"/>
    </w:rPr>
  </w:style>
  <w:style w:type="paragraph" w:customStyle="1" w:styleId="af">
    <w:name w:val="Подпись к таблице"/>
    <w:basedOn w:val="a"/>
    <w:link w:val="ae"/>
    <w:rsid w:val="00E54D73"/>
    <w:pPr>
      <w:widowControl w:val="0"/>
      <w:shd w:val="clear" w:color="auto" w:fill="FFFFFF"/>
      <w:spacing w:after="0" w:line="413" w:lineRule="exact"/>
    </w:pPr>
    <w:rPr>
      <w:rFonts w:ascii="Times New Roman" w:hAnsi="Times New Roman"/>
      <w:sz w:val="23"/>
      <w:szCs w:val="20"/>
    </w:rPr>
  </w:style>
  <w:style w:type="character" w:styleId="af0">
    <w:name w:val="Hyperlink"/>
    <w:basedOn w:val="a0"/>
    <w:rsid w:val="00E54D73"/>
    <w:rPr>
      <w:color w:val="auto"/>
      <w:u w:val="single"/>
    </w:rPr>
  </w:style>
  <w:style w:type="character" w:customStyle="1" w:styleId="2">
    <w:name w:val="Основной текст2"/>
    <w:rsid w:val="00E54D73"/>
    <w:rPr>
      <w:rFonts w:ascii="Times New Roman" w:hAnsi="Times New Roman"/>
      <w:color w:val="000000"/>
      <w:spacing w:val="0"/>
      <w:w w:val="100"/>
      <w:position w:val="0"/>
      <w:sz w:val="26"/>
      <w:u w:val="single"/>
      <w:shd w:val="clear" w:color="auto" w:fill="FFFFFF"/>
      <w:lang w:val="en-US" w:eastAsia="en-US"/>
    </w:rPr>
  </w:style>
  <w:style w:type="paragraph" w:customStyle="1" w:styleId="16">
    <w:name w:val="1"/>
    <w:basedOn w:val="a"/>
    <w:next w:val="a3"/>
    <w:rsid w:val="00E54D73"/>
    <w:pPr>
      <w:spacing w:before="100" w:beforeAutospacing="1" w:after="100" w:afterAutospacing="1" w:line="240" w:lineRule="auto"/>
    </w:pPr>
    <w:rPr>
      <w:rFonts w:cs="Calibri"/>
      <w:sz w:val="24"/>
      <w:szCs w:val="24"/>
    </w:rPr>
  </w:style>
  <w:style w:type="paragraph" w:customStyle="1" w:styleId="17">
    <w:name w:val="Абзац списка1"/>
    <w:basedOn w:val="a"/>
    <w:rsid w:val="00E54D73"/>
    <w:pPr>
      <w:spacing w:after="0" w:line="240" w:lineRule="auto"/>
      <w:ind w:left="720"/>
    </w:pPr>
    <w:rPr>
      <w:rFonts w:cs="Calibri"/>
      <w:sz w:val="24"/>
      <w:szCs w:val="24"/>
    </w:rPr>
  </w:style>
  <w:style w:type="paragraph" w:styleId="af1">
    <w:name w:val="footnote text"/>
    <w:basedOn w:val="a"/>
    <w:link w:val="af2"/>
    <w:rsid w:val="00E54D73"/>
    <w:pPr>
      <w:spacing w:after="0" w:line="240" w:lineRule="auto"/>
    </w:pPr>
    <w:rPr>
      <w:sz w:val="20"/>
      <w:szCs w:val="20"/>
      <w:lang w:eastAsia="en-US"/>
    </w:rPr>
  </w:style>
  <w:style w:type="character" w:customStyle="1" w:styleId="af2">
    <w:name w:val="Текст сноски Знак"/>
    <w:basedOn w:val="a0"/>
    <w:link w:val="af1"/>
    <w:locked/>
    <w:rsid w:val="00E54D73"/>
    <w:rPr>
      <w:rFonts w:ascii="Calibri" w:hAnsi="Calibri" w:cs="Times New Roman"/>
      <w:sz w:val="20"/>
      <w:szCs w:val="20"/>
      <w:lang w:eastAsia="en-US"/>
    </w:rPr>
  </w:style>
  <w:style w:type="paragraph" w:customStyle="1" w:styleId="Heading11">
    <w:name w:val="Heading 11"/>
    <w:basedOn w:val="a"/>
    <w:rsid w:val="00E54D73"/>
    <w:pPr>
      <w:widowControl w:val="0"/>
      <w:spacing w:before="30" w:after="0" w:line="240" w:lineRule="auto"/>
      <w:ind w:left="95" w:hanging="543"/>
      <w:outlineLvl w:val="1"/>
    </w:pPr>
    <w:rPr>
      <w:rFonts w:cs="Calibri"/>
      <w:b/>
      <w:bCs/>
      <w:sz w:val="30"/>
      <w:szCs w:val="30"/>
      <w:lang w:val="en-US" w:eastAsia="en-US"/>
    </w:rPr>
  </w:style>
  <w:style w:type="character" w:customStyle="1" w:styleId="af3">
    <w:name w:val="Основной текст Знак"/>
    <w:link w:val="af4"/>
    <w:locked/>
    <w:rsid w:val="00E54D73"/>
    <w:rPr>
      <w:sz w:val="24"/>
    </w:rPr>
  </w:style>
  <w:style w:type="paragraph" w:styleId="af4">
    <w:name w:val="Body Text"/>
    <w:basedOn w:val="a"/>
    <w:link w:val="af3"/>
    <w:rsid w:val="00E54D73"/>
    <w:pPr>
      <w:spacing w:before="100" w:after="120" w:line="240" w:lineRule="auto"/>
    </w:pPr>
    <w:rPr>
      <w:sz w:val="24"/>
      <w:szCs w:val="20"/>
    </w:rPr>
  </w:style>
  <w:style w:type="character" w:customStyle="1" w:styleId="18">
    <w:name w:val="Основной текст Знак1"/>
    <w:basedOn w:val="a0"/>
    <w:rsid w:val="00E54D73"/>
    <w:rPr>
      <w:rFonts w:cs="Times New Roman"/>
    </w:rPr>
  </w:style>
  <w:style w:type="character" w:customStyle="1" w:styleId="BodyTextChar1">
    <w:name w:val="Body Text Char1"/>
    <w:semiHidden/>
    <w:locked/>
    <w:rsid w:val="00E54D73"/>
  </w:style>
  <w:style w:type="paragraph" w:customStyle="1" w:styleId="Heading61">
    <w:name w:val="Heading 61"/>
    <w:basedOn w:val="a"/>
    <w:rsid w:val="00E54D73"/>
    <w:pPr>
      <w:widowControl w:val="0"/>
      <w:spacing w:before="64" w:after="0" w:line="240" w:lineRule="auto"/>
      <w:ind w:left="566"/>
      <w:jc w:val="center"/>
      <w:outlineLvl w:val="6"/>
    </w:pPr>
    <w:rPr>
      <w:rFonts w:cs="Calibri"/>
      <w:b/>
      <w:bCs/>
      <w:sz w:val="28"/>
      <w:szCs w:val="28"/>
      <w:lang w:val="en-US" w:eastAsia="en-US"/>
    </w:rPr>
  </w:style>
  <w:style w:type="character" w:styleId="af5">
    <w:name w:val="FollowedHyperlink"/>
    <w:basedOn w:val="a0"/>
    <w:rsid w:val="00E54D73"/>
    <w:rPr>
      <w:color w:val="800080"/>
      <w:u w:val="single"/>
    </w:rPr>
  </w:style>
  <w:style w:type="character" w:customStyle="1" w:styleId="WW8Num4z0">
    <w:name w:val="WW8Num4z0"/>
    <w:rsid w:val="00E54D73"/>
  </w:style>
  <w:style w:type="paragraph" w:customStyle="1" w:styleId="61">
    <w:name w:val="Заголовок 61"/>
    <w:basedOn w:val="a"/>
    <w:rsid w:val="00E54D73"/>
    <w:pPr>
      <w:widowControl w:val="0"/>
      <w:spacing w:before="64" w:after="0" w:line="240" w:lineRule="auto"/>
      <w:ind w:left="566"/>
      <w:jc w:val="center"/>
      <w:outlineLvl w:val="6"/>
    </w:pPr>
    <w:rPr>
      <w:rFonts w:ascii="Times New Roman" w:hAnsi="Times New Roman"/>
      <w:b/>
      <w:bCs/>
      <w:sz w:val="28"/>
      <w:szCs w:val="28"/>
      <w:lang w:val="en-US" w:eastAsia="en-US"/>
    </w:rPr>
  </w:style>
  <w:style w:type="paragraph" w:customStyle="1" w:styleId="af6">
    <w:name w:val="Стиль"/>
    <w:rsid w:val="00E54D73"/>
    <w:pPr>
      <w:widowControl w:val="0"/>
      <w:autoSpaceDE w:val="0"/>
      <w:autoSpaceDN w:val="0"/>
      <w:adjustRightInd w:val="0"/>
    </w:pPr>
    <w:rPr>
      <w:rFonts w:ascii="Times New Roman" w:hAnsi="Times New Roman"/>
      <w:sz w:val="24"/>
      <w:szCs w:val="24"/>
    </w:rPr>
  </w:style>
  <w:style w:type="paragraph" w:customStyle="1" w:styleId="110">
    <w:name w:val="Заголовок 11"/>
    <w:basedOn w:val="a"/>
    <w:rsid w:val="00E54D73"/>
    <w:pPr>
      <w:widowControl w:val="0"/>
      <w:spacing w:before="30" w:after="0" w:line="240" w:lineRule="auto"/>
      <w:ind w:left="95" w:hanging="543"/>
      <w:outlineLvl w:val="1"/>
    </w:pPr>
    <w:rPr>
      <w:rFonts w:cs="Calibri"/>
      <w:b/>
      <w:bCs/>
      <w:sz w:val="30"/>
      <w:szCs w:val="30"/>
      <w:lang w:val="en-US" w:eastAsia="en-US"/>
    </w:rPr>
  </w:style>
  <w:style w:type="paragraph" w:styleId="20">
    <w:name w:val="Body Text 2"/>
    <w:basedOn w:val="a"/>
    <w:link w:val="21"/>
    <w:semiHidden/>
    <w:rsid w:val="00E54D73"/>
    <w:pPr>
      <w:spacing w:after="120" w:line="480" w:lineRule="auto"/>
    </w:pPr>
    <w:rPr>
      <w:sz w:val="20"/>
      <w:szCs w:val="20"/>
    </w:rPr>
  </w:style>
  <w:style w:type="character" w:customStyle="1" w:styleId="21">
    <w:name w:val="Основной текст 2 Знак"/>
    <w:basedOn w:val="a0"/>
    <w:link w:val="20"/>
    <w:semiHidden/>
    <w:locked/>
    <w:rsid w:val="00E54D73"/>
    <w:rPr>
      <w:rFonts w:ascii="Calibri" w:hAnsi="Calibri" w:cs="Times New Roman"/>
      <w:sz w:val="20"/>
      <w:szCs w:val="20"/>
    </w:rPr>
  </w:style>
  <w:style w:type="paragraph" w:customStyle="1" w:styleId="Style106">
    <w:name w:val="Style106"/>
    <w:basedOn w:val="a"/>
    <w:rsid w:val="00E54D73"/>
    <w:pPr>
      <w:widowControl w:val="0"/>
      <w:autoSpaceDE w:val="0"/>
      <w:autoSpaceDN w:val="0"/>
      <w:adjustRightInd w:val="0"/>
      <w:spacing w:after="0" w:line="240" w:lineRule="auto"/>
      <w:jc w:val="right"/>
    </w:pPr>
    <w:rPr>
      <w:rFonts w:ascii="Verdana" w:hAnsi="Verdana"/>
      <w:sz w:val="24"/>
      <w:szCs w:val="24"/>
    </w:rPr>
  </w:style>
  <w:style w:type="character" w:customStyle="1" w:styleId="FontStyle296">
    <w:name w:val="Font Style296"/>
    <w:rsid w:val="00E54D73"/>
    <w:rPr>
      <w:rFonts w:ascii="Times New Roman" w:hAnsi="Times New Roman"/>
      <w:b/>
      <w:sz w:val="26"/>
    </w:rPr>
  </w:style>
  <w:style w:type="character" w:customStyle="1" w:styleId="FontStyle17">
    <w:name w:val="Font Style17"/>
    <w:rsid w:val="00E54D73"/>
    <w:rPr>
      <w:rFonts w:ascii="Times New Roman" w:hAnsi="Times New Roman"/>
      <w:sz w:val="26"/>
    </w:rPr>
  </w:style>
  <w:style w:type="paragraph" w:customStyle="1" w:styleId="Style2">
    <w:name w:val="Style2"/>
    <w:basedOn w:val="a"/>
    <w:rsid w:val="00E54D73"/>
    <w:pPr>
      <w:widowControl w:val="0"/>
      <w:autoSpaceDE w:val="0"/>
      <w:autoSpaceDN w:val="0"/>
      <w:adjustRightInd w:val="0"/>
      <w:spacing w:after="0" w:line="322" w:lineRule="exact"/>
      <w:ind w:firstLine="571"/>
    </w:pPr>
    <w:rPr>
      <w:rFonts w:ascii="Times New Roman" w:hAnsi="Times New Roman"/>
      <w:sz w:val="24"/>
      <w:szCs w:val="24"/>
    </w:rPr>
  </w:style>
  <w:style w:type="paragraph" w:customStyle="1" w:styleId="Style5">
    <w:name w:val="Style5"/>
    <w:basedOn w:val="a"/>
    <w:rsid w:val="00E54D73"/>
    <w:pPr>
      <w:widowControl w:val="0"/>
      <w:autoSpaceDE w:val="0"/>
      <w:autoSpaceDN w:val="0"/>
      <w:adjustRightInd w:val="0"/>
      <w:spacing w:after="0" w:line="562" w:lineRule="exact"/>
    </w:pPr>
    <w:rPr>
      <w:rFonts w:ascii="Times New Roman" w:hAnsi="Times New Roman"/>
      <w:sz w:val="24"/>
      <w:szCs w:val="24"/>
    </w:rPr>
  </w:style>
  <w:style w:type="paragraph" w:customStyle="1" w:styleId="Style8">
    <w:name w:val="Style8"/>
    <w:basedOn w:val="a"/>
    <w:rsid w:val="00E54D7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rsid w:val="00E54D73"/>
    <w:pPr>
      <w:widowControl w:val="0"/>
      <w:autoSpaceDE w:val="0"/>
      <w:autoSpaceDN w:val="0"/>
      <w:adjustRightInd w:val="0"/>
      <w:spacing w:after="0" w:line="322" w:lineRule="exact"/>
    </w:pPr>
    <w:rPr>
      <w:rFonts w:ascii="Times New Roman" w:hAnsi="Times New Roman"/>
      <w:sz w:val="24"/>
      <w:szCs w:val="24"/>
    </w:rPr>
  </w:style>
  <w:style w:type="character" w:customStyle="1" w:styleId="FontStyle15">
    <w:name w:val="Font Style15"/>
    <w:rsid w:val="00E54D73"/>
    <w:rPr>
      <w:rFonts w:ascii="Times New Roman" w:hAnsi="Times New Roman"/>
      <w:sz w:val="22"/>
    </w:rPr>
  </w:style>
  <w:style w:type="character" w:customStyle="1" w:styleId="FontStyle16">
    <w:name w:val="Font Style16"/>
    <w:rsid w:val="00E54D73"/>
    <w:rPr>
      <w:rFonts w:ascii="Times New Roman" w:hAnsi="Times New Roman"/>
      <w:b/>
      <w:sz w:val="26"/>
    </w:rPr>
  </w:style>
  <w:style w:type="paragraph" w:styleId="af7">
    <w:name w:val="Balloon Text"/>
    <w:basedOn w:val="a"/>
    <w:link w:val="af8"/>
    <w:rsid w:val="00E54D73"/>
    <w:pPr>
      <w:spacing w:after="0" w:line="240" w:lineRule="auto"/>
    </w:pPr>
    <w:rPr>
      <w:rFonts w:ascii="Tahoma" w:hAnsi="Tahoma"/>
      <w:sz w:val="16"/>
      <w:szCs w:val="16"/>
    </w:rPr>
  </w:style>
  <w:style w:type="character" w:customStyle="1" w:styleId="af8">
    <w:name w:val="Текст выноски Знак"/>
    <w:basedOn w:val="a0"/>
    <w:link w:val="af7"/>
    <w:locked/>
    <w:rsid w:val="00E54D73"/>
    <w:rPr>
      <w:rFonts w:ascii="Tahoma" w:hAnsi="Tahoma" w:cs="Times New Roman"/>
      <w:sz w:val="16"/>
      <w:szCs w:val="16"/>
    </w:rPr>
  </w:style>
  <w:style w:type="paragraph" w:customStyle="1" w:styleId="Style9">
    <w:name w:val="Style9"/>
    <w:basedOn w:val="a"/>
    <w:rsid w:val="00E54D73"/>
    <w:pPr>
      <w:widowControl w:val="0"/>
      <w:autoSpaceDE w:val="0"/>
      <w:autoSpaceDN w:val="0"/>
      <w:adjustRightInd w:val="0"/>
      <w:spacing w:after="0" w:line="288" w:lineRule="exact"/>
      <w:ind w:firstLine="163"/>
      <w:jc w:val="both"/>
    </w:pPr>
    <w:rPr>
      <w:rFonts w:ascii="Palatino Linotype" w:hAnsi="Palatino Linotype"/>
      <w:sz w:val="24"/>
      <w:szCs w:val="24"/>
    </w:rPr>
  </w:style>
  <w:style w:type="paragraph" w:styleId="af9">
    <w:name w:val="endnote text"/>
    <w:basedOn w:val="a"/>
    <w:link w:val="afa"/>
    <w:rsid w:val="00E54D73"/>
    <w:rPr>
      <w:sz w:val="20"/>
      <w:szCs w:val="20"/>
    </w:rPr>
  </w:style>
  <w:style w:type="character" w:customStyle="1" w:styleId="afa">
    <w:name w:val="Текст концевой сноски Знак"/>
    <w:basedOn w:val="a0"/>
    <w:link w:val="af9"/>
    <w:locked/>
    <w:rsid w:val="00E54D73"/>
    <w:rPr>
      <w:rFonts w:ascii="Calibri" w:hAnsi="Calibri" w:cs="Times New Roman"/>
      <w:sz w:val="20"/>
      <w:szCs w:val="20"/>
    </w:rPr>
  </w:style>
  <w:style w:type="character" w:styleId="afb">
    <w:name w:val="endnote reference"/>
    <w:basedOn w:val="a0"/>
    <w:rsid w:val="00E54D73"/>
    <w:rPr>
      <w:vertAlign w:val="superscript"/>
    </w:rPr>
  </w:style>
  <w:style w:type="character" w:styleId="afc">
    <w:name w:val="footnote reference"/>
    <w:basedOn w:val="a0"/>
    <w:rsid w:val="00E54D73"/>
    <w:rPr>
      <w:vertAlign w:val="superscript"/>
    </w:rPr>
  </w:style>
  <w:style w:type="paragraph" w:customStyle="1" w:styleId="22">
    <w:name w:val="Абзац списка2"/>
    <w:basedOn w:val="a"/>
    <w:rsid w:val="00E54D73"/>
    <w:pPr>
      <w:spacing w:after="0" w:line="240" w:lineRule="auto"/>
      <w:ind w:left="720"/>
    </w:pPr>
    <w:rPr>
      <w:rFonts w:cs="Calibri"/>
      <w:sz w:val="24"/>
      <w:szCs w:val="24"/>
    </w:rPr>
  </w:style>
  <w:style w:type="paragraph" w:customStyle="1" w:styleId="ConsPlusTitle">
    <w:name w:val="ConsPlusTitle"/>
    <w:rsid w:val="00E54D73"/>
    <w:pPr>
      <w:widowControl w:val="0"/>
      <w:autoSpaceDE w:val="0"/>
      <w:autoSpaceDN w:val="0"/>
      <w:adjustRightInd w:val="0"/>
    </w:pPr>
    <w:rPr>
      <w:rFonts w:cs="Calibri"/>
      <w:b/>
      <w:bCs/>
      <w:sz w:val="22"/>
      <w:szCs w:val="22"/>
    </w:rPr>
  </w:style>
  <w:style w:type="paragraph" w:customStyle="1" w:styleId="T-15">
    <w:name w:val="T-1.5"/>
    <w:basedOn w:val="a"/>
    <w:rsid w:val="00E54D73"/>
    <w:pPr>
      <w:spacing w:after="0" w:line="360" w:lineRule="auto"/>
      <w:ind w:firstLine="720"/>
      <w:jc w:val="both"/>
    </w:pPr>
    <w:rPr>
      <w:rFonts w:ascii="Times New Roman" w:hAnsi="Times New Roman"/>
      <w:sz w:val="28"/>
      <w:szCs w:val="28"/>
    </w:rPr>
  </w:style>
  <w:style w:type="paragraph" w:styleId="afd">
    <w:name w:val="Title"/>
    <w:basedOn w:val="a"/>
    <w:link w:val="afe"/>
    <w:qFormat/>
    <w:rsid w:val="00E54D73"/>
    <w:pPr>
      <w:widowControl w:val="0"/>
      <w:spacing w:after="0" w:line="240" w:lineRule="auto"/>
      <w:jc w:val="center"/>
    </w:pPr>
    <w:rPr>
      <w:rFonts w:ascii="Times New Roman" w:hAnsi="Times New Roman"/>
      <w:b/>
      <w:bCs/>
      <w:sz w:val="28"/>
      <w:szCs w:val="28"/>
    </w:rPr>
  </w:style>
  <w:style w:type="character" w:customStyle="1" w:styleId="afe">
    <w:name w:val="Заголовок Знак"/>
    <w:basedOn w:val="a0"/>
    <w:link w:val="afd"/>
    <w:locked/>
    <w:rsid w:val="00E54D73"/>
    <w:rPr>
      <w:rFonts w:ascii="Times New Roman" w:hAnsi="Times New Roman" w:cs="Times New Roman"/>
      <w:b/>
      <w:bCs/>
      <w:sz w:val="28"/>
      <w:szCs w:val="28"/>
    </w:rPr>
  </w:style>
  <w:style w:type="table" w:customStyle="1" w:styleId="23">
    <w:name w:val="Сетка таблицы2"/>
    <w:rsid w:val="004241C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4">
    <w:name w:val="Оглавление (2)"/>
    <w:basedOn w:val="a0"/>
    <w:rsid w:val="004241CF"/>
    <w:rPr>
      <w:rFonts w:ascii="Times New Roman" w:hAnsi="Times New Roman" w:cs="Times New Roman"/>
      <w:b/>
      <w:bCs/>
      <w:color w:val="000000"/>
      <w:spacing w:val="0"/>
      <w:w w:val="100"/>
      <w:position w:val="0"/>
      <w:sz w:val="28"/>
      <w:szCs w:val="28"/>
      <w:u w:val="none"/>
      <w:lang w:val="ru-RU" w:eastAsia="ru-RU"/>
    </w:rPr>
  </w:style>
  <w:style w:type="paragraph" w:customStyle="1" w:styleId="111">
    <w:name w:val="Абзац списка11"/>
    <w:basedOn w:val="a"/>
    <w:rsid w:val="004241CF"/>
    <w:pPr>
      <w:spacing w:after="0" w:line="240" w:lineRule="auto"/>
      <w:ind w:left="720"/>
    </w:pPr>
    <w:rPr>
      <w:rFonts w:cs="Calibri"/>
      <w:sz w:val="24"/>
      <w:szCs w:val="24"/>
    </w:rPr>
  </w:style>
  <w:style w:type="paragraph" w:customStyle="1" w:styleId="TOC11">
    <w:name w:val="TOC 11"/>
    <w:basedOn w:val="a"/>
    <w:rsid w:val="004241CF"/>
    <w:pPr>
      <w:widowControl w:val="0"/>
      <w:spacing w:before="227" w:after="0" w:line="240" w:lineRule="auto"/>
      <w:ind w:left="720"/>
    </w:pPr>
    <w:rPr>
      <w:rFonts w:ascii="Times New Roman" w:hAnsi="Times New Roman"/>
      <w:lang w:val="en-US" w:eastAsia="en-US"/>
    </w:rPr>
  </w:style>
  <w:style w:type="paragraph" w:customStyle="1" w:styleId="TOC21">
    <w:name w:val="TOC 21"/>
    <w:basedOn w:val="a"/>
    <w:rsid w:val="004241CF"/>
    <w:pPr>
      <w:widowControl w:val="0"/>
      <w:spacing w:after="0" w:line="240" w:lineRule="auto"/>
      <w:ind w:left="1374"/>
    </w:pPr>
    <w:rPr>
      <w:rFonts w:ascii="PetersburgC" w:eastAsia="Times New Roman" w:hAnsi="PetersburgC"/>
      <w:lang w:val="en-US" w:eastAsia="en-US"/>
    </w:rPr>
  </w:style>
  <w:style w:type="character" w:customStyle="1" w:styleId="aff">
    <w:name w:val="Сноска"/>
    <w:basedOn w:val="a0"/>
    <w:rsid w:val="004241CF"/>
    <w:rPr>
      <w:rFonts w:ascii="Times New Roman" w:hAnsi="Times New Roman" w:cs="Times New Roman"/>
      <w:color w:val="000000"/>
      <w:spacing w:val="0"/>
      <w:w w:val="100"/>
      <w:position w:val="0"/>
      <w:sz w:val="24"/>
      <w:szCs w:val="24"/>
      <w:u w:val="single"/>
      <w:lang w:val="ru-RU" w:eastAsia="ru-RU"/>
    </w:rPr>
  </w:style>
  <w:style w:type="character" w:customStyle="1" w:styleId="34">
    <w:name w:val="Оглавление 3 Знак"/>
    <w:basedOn w:val="a0"/>
    <w:link w:val="35"/>
    <w:locked/>
    <w:rsid w:val="004241CF"/>
    <w:rPr>
      <w:rFonts w:ascii="Times New Roman" w:hAnsi="Times New Roman" w:cs="Times New Roman"/>
      <w:sz w:val="28"/>
      <w:szCs w:val="28"/>
      <w:shd w:val="clear" w:color="auto" w:fill="FFFFFF"/>
    </w:rPr>
  </w:style>
  <w:style w:type="character" w:customStyle="1" w:styleId="aff0">
    <w:name w:val="Оглавление"/>
    <w:basedOn w:val="34"/>
    <w:rsid w:val="004241CF"/>
    <w:rPr>
      <w:rFonts w:ascii="Times New Roman" w:hAnsi="Times New Roman" w:cs="Times New Roman"/>
      <w:color w:val="000000"/>
      <w:spacing w:val="0"/>
      <w:w w:val="100"/>
      <w:position w:val="0"/>
      <w:sz w:val="28"/>
      <w:szCs w:val="28"/>
      <w:shd w:val="clear" w:color="auto" w:fill="FFFFFF"/>
      <w:lang w:val="ru-RU" w:eastAsia="ru-RU"/>
    </w:rPr>
  </w:style>
  <w:style w:type="character" w:customStyle="1" w:styleId="aff1">
    <w:name w:val="Оглавление + Курсив"/>
    <w:basedOn w:val="34"/>
    <w:rsid w:val="004241CF"/>
    <w:rPr>
      <w:rFonts w:ascii="Times New Roman" w:hAnsi="Times New Roman" w:cs="Times New Roman"/>
      <w:i/>
      <w:iCs/>
      <w:color w:val="000000"/>
      <w:spacing w:val="0"/>
      <w:w w:val="100"/>
      <w:position w:val="0"/>
      <w:sz w:val="28"/>
      <w:szCs w:val="28"/>
      <w:shd w:val="clear" w:color="auto" w:fill="FFFFFF"/>
      <w:lang w:val="ru-RU" w:eastAsia="ru-RU"/>
    </w:rPr>
  </w:style>
  <w:style w:type="character" w:customStyle="1" w:styleId="25">
    <w:name w:val="Оглавление (2)_"/>
    <w:basedOn w:val="a0"/>
    <w:rsid w:val="004241CF"/>
    <w:rPr>
      <w:rFonts w:ascii="Times New Roman" w:hAnsi="Times New Roman" w:cs="Times New Roman"/>
      <w:b/>
      <w:bCs/>
      <w:sz w:val="28"/>
      <w:szCs w:val="28"/>
      <w:u w:val="none"/>
    </w:rPr>
  </w:style>
  <w:style w:type="character" w:customStyle="1" w:styleId="26">
    <w:name w:val="Оглавление (2) + Не полужирный"/>
    <w:basedOn w:val="25"/>
    <w:rsid w:val="004241CF"/>
    <w:rPr>
      <w:rFonts w:ascii="Times New Roman" w:hAnsi="Times New Roman" w:cs="Times New Roman"/>
      <w:b/>
      <w:bCs/>
      <w:color w:val="000000"/>
      <w:spacing w:val="0"/>
      <w:w w:val="100"/>
      <w:position w:val="0"/>
      <w:sz w:val="28"/>
      <w:szCs w:val="28"/>
      <w:u w:val="none"/>
      <w:lang w:val="ru-RU" w:eastAsia="ru-RU"/>
    </w:rPr>
  </w:style>
  <w:style w:type="paragraph" w:styleId="35">
    <w:name w:val="toc 3"/>
    <w:basedOn w:val="a"/>
    <w:link w:val="34"/>
    <w:autoRedefine/>
    <w:rsid w:val="004241CF"/>
    <w:pPr>
      <w:widowControl w:val="0"/>
      <w:shd w:val="clear" w:color="auto" w:fill="FFFFFF"/>
      <w:spacing w:after="0" w:line="360" w:lineRule="exact"/>
      <w:ind w:hanging="220"/>
      <w:jc w:val="both"/>
    </w:pPr>
    <w:rPr>
      <w:rFonts w:ascii="Times New Roman" w:hAnsi="Times New Roman"/>
      <w:sz w:val="28"/>
      <w:szCs w:val="28"/>
    </w:rPr>
  </w:style>
  <w:style w:type="character" w:customStyle="1" w:styleId="5">
    <w:name w:val="Основной текст (5)_"/>
    <w:basedOn w:val="a0"/>
    <w:link w:val="50"/>
    <w:locked/>
    <w:rsid w:val="004241CF"/>
    <w:rPr>
      <w:rFonts w:ascii="Times New Roman" w:hAnsi="Times New Roman" w:cs="Times New Roman"/>
      <w:b/>
      <w:bCs/>
      <w:sz w:val="26"/>
      <w:szCs w:val="26"/>
      <w:shd w:val="clear" w:color="auto" w:fill="FFFFFF"/>
    </w:rPr>
  </w:style>
  <w:style w:type="paragraph" w:customStyle="1" w:styleId="50">
    <w:name w:val="Основной текст (5)"/>
    <w:basedOn w:val="a"/>
    <w:link w:val="5"/>
    <w:rsid w:val="004241CF"/>
    <w:pPr>
      <w:widowControl w:val="0"/>
      <w:shd w:val="clear" w:color="auto" w:fill="FFFFFF"/>
      <w:spacing w:after="360" w:line="240" w:lineRule="atLeast"/>
      <w:jc w:val="center"/>
    </w:pPr>
    <w:rPr>
      <w:rFonts w:ascii="Times New Roman" w:hAnsi="Times New Roman"/>
      <w:b/>
      <w:bCs/>
      <w:sz w:val="26"/>
      <w:szCs w:val="26"/>
    </w:rPr>
  </w:style>
  <w:style w:type="paragraph" w:customStyle="1" w:styleId="36">
    <w:name w:val="Абзац списка3"/>
    <w:basedOn w:val="a"/>
    <w:rsid w:val="004241CF"/>
    <w:pPr>
      <w:spacing w:after="0" w:line="240" w:lineRule="auto"/>
      <w:ind w:left="720"/>
    </w:pPr>
    <w:rPr>
      <w:rFonts w:cs="Calibri"/>
      <w:sz w:val="24"/>
      <w:szCs w:val="24"/>
    </w:rPr>
  </w:style>
  <w:style w:type="paragraph" w:customStyle="1" w:styleId="44">
    <w:name w:val="Абзац списка4"/>
    <w:basedOn w:val="a"/>
    <w:rsid w:val="004241CF"/>
    <w:pPr>
      <w:spacing w:after="0" w:line="240" w:lineRule="auto"/>
      <w:ind w:left="720"/>
    </w:pPr>
    <w:rPr>
      <w:rFonts w:cs="Calibri"/>
      <w:sz w:val="24"/>
      <w:szCs w:val="24"/>
    </w:rPr>
  </w:style>
  <w:style w:type="paragraph" w:customStyle="1" w:styleId="51">
    <w:name w:val="Абзац списка5"/>
    <w:basedOn w:val="a"/>
    <w:rsid w:val="004241CF"/>
    <w:pPr>
      <w:spacing w:after="0" w:line="240" w:lineRule="auto"/>
      <w:ind w:left="720"/>
    </w:pPr>
    <w:rPr>
      <w:rFonts w:cs="Calibri"/>
      <w:sz w:val="24"/>
      <w:szCs w:val="24"/>
    </w:rPr>
  </w:style>
  <w:style w:type="table" w:customStyle="1" w:styleId="37">
    <w:name w:val="Сетка таблицы3"/>
    <w:rsid w:val="00661179"/>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8">
    <w:name w:val="Основной текст8"/>
    <w:basedOn w:val="a"/>
    <w:rsid w:val="00661179"/>
    <w:pPr>
      <w:widowControl w:val="0"/>
      <w:shd w:val="clear" w:color="auto" w:fill="FFFFFF"/>
      <w:spacing w:before="1800" w:after="0" w:line="274" w:lineRule="exact"/>
      <w:ind w:hanging="800"/>
      <w:jc w:val="center"/>
    </w:pPr>
    <w:rPr>
      <w:rFonts w:ascii="Times New Roman" w:hAnsi="Times New Roman"/>
      <w:color w:val="000000"/>
      <w:sz w:val="24"/>
      <w:szCs w:val="24"/>
    </w:rPr>
  </w:style>
  <w:style w:type="character" w:styleId="aff2">
    <w:name w:val="annotation reference"/>
    <w:basedOn w:val="a0"/>
    <w:semiHidden/>
    <w:rsid w:val="008153F7"/>
    <w:rPr>
      <w:rFonts w:cs="Times New Roman"/>
      <w:sz w:val="16"/>
      <w:szCs w:val="16"/>
    </w:rPr>
  </w:style>
  <w:style w:type="paragraph" w:styleId="aff3">
    <w:name w:val="annotation text"/>
    <w:basedOn w:val="a"/>
    <w:link w:val="aff4"/>
    <w:semiHidden/>
    <w:rsid w:val="008153F7"/>
    <w:pPr>
      <w:spacing w:line="240" w:lineRule="auto"/>
    </w:pPr>
    <w:rPr>
      <w:sz w:val="20"/>
      <w:szCs w:val="20"/>
    </w:rPr>
  </w:style>
  <w:style w:type="character" w:customStyle="1" w:styleId="aff4">
    <w:name w:val="Текст примечания Знак"/>
    <w:basedOn w:val="a0"/>
    <w:link w:val="aff3"/>
    <w:semiHidden/>
    <w:locked/>
    <w:rsid w:val="008153F7"/>
    <w:rPr>
      <w:rFonts w:cs="Times New Roman"/>
      <w:sz w:val="20"/>
      <w:szCs w:val="20"/>
    </w:rPr>
  </w:style>
  <w:style w:type="paragraph" w:styleId="aff5">
    <w:name w:val="annotation subject"/>
    <w:basedOn w:val="aff3"/>
    <w:next w:val="aff3"/>
    <w:link w:val="aff6"/>
    <w:semiHidden/>
    <w:rsid w:val="008153F7"/>
    <w:rPr>
      <w:b/>
      <w:bCs/>
    </w:rPr>
  </w:style>
  <w:style w:type="character" w:customStyle="1" w:styleId="aff6">
    <w:name w:val="Тема примечания Знак"/>
    <w:basedOn w:val="aff4"/>
    <w:link w:val="aff5"/>
    <w:semiHidden/>
    <w:locked/>
    <w:rsid w:val="008153F7"/>
    <w:rPr>
      <w:rFonts w:cs="Times New Roman"/>
      <w:b/>
      <w:bCs/>
      <w:sz w:val="20"/>
      <w:szCs w:val="20"/>
    </w:rPr>
  </w:style>
  <w:style w:type="paragraph" w:customStyle="1" w:styleId="19">
    <w:name w:val="Рецензия1"/>
    <w:hidden/>
    <w:semiHidden/>
    <w:rsid w:val="008153F7"/>
    <w:rPr>
      <w:sz w:val="22"/>
      <w:szCs w:val="22"/>
    </w:rPr>
  </w:style>
  <w:style w:type="paragraph" w:customStyle="1" w:styleId="14-15">
    <w:name w:val="14-15"/>
    <w:basedOn w:val="a"/>
    <w:rsid w:val="00792914"/>
    <w:pPr>
      <w:spacing w:after="0" w:line="360" w:lineRule="auto"/>
      <w:ind w:firstLine="720"/>
      <w:jc w:val="both"/>
    </w:pPr>
    <w:rPr>
      <w:rFonts w:ascii="Times New Roman CYR" w:eastAsia="Times New Roman" w:hAnsi="Times New Roman CYR"/>
      <w:spacing w:val="4"/>
      <w:sz w:val="28"/>
      <w:szCs w:val="20"/>
    </w:rPr>
  </w:style>
  <w:style w:type="paragraph" w:styleId="aff7">
    <w:name w:val="List Paragraph"/>
    <w:basedOn w:val="a"/>
    <w:uiPriority w:val="34"/>
    <w:qFormat/>
    <w:rsid w:val="00D82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150"/>
          <w:marTop w:val="312"/>
          <w:marBottom w:val="312"/>
          <w:divBdr>
            <w:top w:val="none" w:sz="0" w:space="0" w:color="auto"/>
            <w:left w:val="none" w:sz="0" w:space="0" w:color="auto"/>
            <w:bottom w:val="none" w:sz="0" w:space="0" w:color="auto"/>
            <w:right w:val="none" w:sz="0" w:space="0" w:color="auto"/>
          </w:divBdr>
          <w:divsChild>
            <w:div w:id="10">
              <w:marLeft w:val="0"/>
              <w:marRight w:val="0"/>
              <w:marTop w:val="0"/>
              <w:marBottom w:val="0"/>
              <w:divBdr>
                <w:top w:val="single" w:sz="6" w:space="8" w:color="auto"/>
                <w:left w:val="single" w:sz="6" w:space="8" w:color="auto"/>
                <w:bottom w:val="none" w:sz="0" w:space="0" w:color="auto"/>
                <w:right w:val="single" w:sz="6" w:space="8" w:color="auto"/>
              </w:divBdr>
              <w:divsChild>
                <w:div w:id="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4252026">
      <w:bodyDiv w:val="1"/>
      <w:marLeft w:val="0"/>
      <w:marRight w:val="0"/>
      <w:marTop w:val="0"/>
      <w:marBottom w:val="0"/>
      <w:divBdr>
        <w:top w:val="none" w:sz="0" w:space="0" w:color="auto"/>
        <w:left w:val="none" w:sz="0" w:space="0" w:color="auto"/>
        <w:bottom w:val="none" w:sz="0" w:space="0" w:color="auto"/>
        <w:right w:val="none" w:sz="0" w:space="0" w:color="auto"/>
      </w:divBdr>
    </w:div>
    <w:div w:id="591670719">
      <w:bodyDiv w:val="1"/>
      <w:marLeft w:val="0"/>
      <w:marRight w:val="0"/>
      <w:marTop w:val="0"/>
      <w:marBottom w:val="0"/>
      <w:divBdr>
        <w:top w:val="none" w:sz="0" w:space="0" w:color="auto"/>
        <w:left w:val="none" w:sz="0" w:space="0" w:color="auto"/>
        <w:bottom w:val="none" w:sz="0" w:space="0" w:color="auto"/>
        <w:right w:val="none" w:sz="0" w:space="0" w:color="auto"/>
      </w:divBdr>
    </w:div>
    <w:div w:id="75748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66F0E296-FC80-48FE-9F06-194EA4E5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3657</Words>
  <Characters>25137</Characters>
  <Application>Microsoft Office Word</Application>
  <DocSecurity>0</DocSecurity>
  <Lines>209</Lines>
  <Paragraphs>57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28737</CharactersWithSpaces>
  <SharedDoc>false</SharedDoc>
  <HLinks>
    <vt:vector size="6" baseType="variant">
      <vt:variant>
        <vt:i4>3211373</vt:i4>
      </vt:variant>
      <vt:variant>
        <vt:i4>0</vt:i4>
      </vt:variant>
      <vt:variant>
        <vt:i4>0</vt:i4>
      </vt:variant>
      <vt:variant>
        <vt:i4>5</vt:i4>
      </vt:variant>
      <vt:variant>
        <vt:lpwstr>consultantplus://offline/ref=86905CF3B6BDF568EB9754E594A30EDA75D64B04AA38478DACEAAC5F34F05B47127F98BAEFD569DCA0C186DAC4F4D5C546BBB3EE61DEBCA1W548K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n.j.batyagina</dc:creator>
  <cp:lastModifiedBy>Секретарь ИККО</cp:lastModifiedBy>
  <cp:revision>7</cp:revision>
  <cp:lastPrinted>2020-05-20T07:00:00Z</cp:lastPrinted>
  <dcterms:created xsi:type="dcterms:W3CDTF">2024-12-03T09:57:00Z</dcterms:created>
  <dcterms:modified xsi:type="dcterms:W3CDTF">2024-12-16T06:47:00Z</dcterms:modified>
</cp:coreProperties>
</file>